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rPr>
          <w:rFonts w:hint="eastAsia" w:ascii="宋体" w:hAnsi="宋体" w:eastAsia="宋体" w:cs="宋体"/>
          <w:b/>
          <w:sz w:val="52"/>
          <w:szCs w:val="52"/>
        </w:rPr>
      </w:pPr>
      <w:r>
        <w:rPr>
          <w:rFonts w:hint="eastAsia" w:ascii="宋体" w:hAnsi="宋体" w:eastAsia="宋体" w:cs="宋体"/>
          <w:b/>
          <w:sz w:val="52"/>
          <w:szCs w:val="52"/>
        </w:rPr>
        <w:t>住房和城乡建设局服务指南</w:t>
      </w:r>
    </w:p>
    <w:p>
      <w:pPr>
        <w:spacing w:line="520" w:lineRule="exact"/>
        <w:rPr>
          <w:rFonts w:ascii="宋体" w:hAnsi="宋体" w:eastAsia="宋体" w:cs="宋体"/>
          <w:b/>
          <w:sz w:val="30"/>
          <w:szCs w:val="30"/>
        </w:rPr>
      </w:pPr>
      <w:r>
        <w:rPr>
          <w:rFonts w:hint="eastAsia" w:ascii="宋体" w:hAnsi="宋体" w:eastAsia="宋体" w:cs="宋体"/>
          <w:b/>
          <w:sz w:val="32"/>
          <w:szCs w:val="32"/>
        </w:rPr>
        <w:t>（三级建筑施工特种作业人员新办</w:t>
      </w:r>
      <w:r>
        <w:rPr>
          <w:rFonts w:hint="eastAsia" w:ascii="宋体" w:hAnsi="宋体" w:eastAsia="宋体" w:cs="宋体"/>
          <w:b/>
          <w:sz w:val="30"/>
          <w:szCs w:val="30"/>
        </w:rPr>
        <w:t xml:space="preserve">、延续、变更审批服务指南） </w:t>
      </w:r>
    </w:p>
    <w:p>
      <w:pPr>
        <w:spacing w:line="520" w:lineRule="exact"/>
        <w:jc w:val="center"/>
        <w:rPr>
          <w:rFonts w:ascii="仿宋" w:hAnsi="仿宋" w:eastAsia="仿宋" w:cs="仿宋"/>
          <w:b/>
          <w:sz w:val="32"/>
          <w:szCs w:val="32"/>
        </w:rPr>
      </w:pPr>
    </w:p>
    <w:p>
      <w:pPr>
        <w:pStyle w:val="9"/>
        <w:spacing w:line="520" w:lineRule="exact"/>
        <w:ind w:firstLine="0" w:firstLineChars="0"/>
        <w:rPr>
          <w:rFonts w:ascii="黑体" w:hAnsi="黑体" w:eastAsia="黑体" w:cs="黑体"/>
          <w:sz w:val="32"/>
          <w:szCs w:val="32"/>
        </w:rPr>
      </w:pPr>
      <w:r>
        <w:rPr>
          <w:rFonts w:hint="eastAsia" w:ascii="黑体" w:hAnsi="黑体" w:eastAsia="黑体" w:cs="黑体"/>
          <w:sz w:val="32"/>
          <w:szCs w:val="32"/>
        </w:rPr>
        <w:t>一、事项编码</w:t>
      </w:r>
    </w:p>
    <w:p>
      <w:pPr>
        <w:pStyle w:val="9"/>
        <w:spacing w:line="520" w:lineRule="exact"/>
        <w:ind w:firstLine="0" w:firstLineChars="0"/>
        <w:rPr>
          <w:rFonts w:ascii="仿宋" w:hAnsi="仿宋" w:eastAsia="仿宋" w:cs="仿宋"/>
          <w:sz w:val="32"/>
          <w:szCs w:val="32"/>
        </w:rPr>
      </w:pPr>
      <w:r>
        <w:rPr>
          <w:rFonts w:hint="eastAsia" w:ascii="仿宋" w:hAnsi="仿宋" w:eastAsia="仿宋" w:cs="仿宋"/>
          <w:sz w:val="32"/>
          <w:szCs w:val="32"/>
        </w:rPr>
        <w:t xml:space="preserve">    230500-01-0-3725</w:t>
      </w:r>
    </w:p>
    <w:p>
      <w:pPr>
        <w:pStyle w:val="9"/>
        <w:spacing w:line="520" w:lineRule="exact"/>
        <w:ind w:firstLine="0" w:firstLineChars="0"/>
        <w:rPr>
          <w:rFonts w:ascii="黑体" w:hAnsi="黑体" w:eastAsia="黑体" w:cs="黑体"/>
          <w:sz w:val="32"/>
          <w:szCs w:val="32"/>
        </w:rPr>
      </w:pPr>
      <w:r>
        <w:rPr>
          <w:rFonts w:hint="eastAsia" w:ascii="黑体" w:hAnsi="黑体" w:eastAsia="黑体" w:cs="黑体"/>
          <w:sz w:val="32"/>
          <w:szCs w:val="32"/>
        </w:rPr>
        <w:t>二、适用范围</w:t>
      </w:r>
    </w:p>
    <w:p>
      <w:pPr>
        <w:pStyle w:val="9"/>
        <w:spacing w:line="520" w:lineRule="exact"/>
        <w:ind w:firstLine="640"/>
        <w:rPr>
          <w:rFonts w:ascii="仿宋" w:hAnsi="仿宋" w:eastAsia="仿宋" w:cs="仿宋"/>
          <w:sz w:val="32"/>
          <w:szCs w:val="32"/>
        </w:rPr>
      </w:pPr>
      <w:r>
        <w:rPr>
          <w:rFonts w:hint="eastAsia" w:ascii="仿宋" w:hAnsi="仿宋" w:eastAsia="仿宋" w:cs="仿宋"/>
          <w:sz w:val="32"/>
          <w:szCs w:val="32"/>
        </w:rPr>
        <w:t>三级建筑施工特种作业人员资格证书新办、延续、变更。</w:t>
      </w:r>
    </w:p>
    <w:p>
      <w:pPr>
        <w:pStyle w:val="9"/>
        <w:spacing w:line="520" w:lineRule="exact"/>
        <w:ind w:firstLine="0" w:firstLineChars="0"/>
        <w:rPr>
          <w:rFonts w:ascii="黑体" w:hAnsi="黑体" w:eastAsia="黑体" w:cs="黑体"/>
          <w:sz w:val="32"/>
          <w:szCs w:val="32"/>
        </w:rPr>
      </w:pPr>
      <w:r>
        <w:rPr>
          <w:rFonts w:hint="eastAsia" w:ascii="黑体" w:hAnsi="黑体" w:eastAsia="黑体" w:cs="黑体"/>
          <w:sz w:val="32"/>
          <w:szCs w:val="32"/>
        </w:rPr>
        <w:t>三、事项类别</w:t>
      </w:r>
    </w:p>
    <w:p>
      <w:pPr>
        <w:pStyle w:val="9"/>
        <w:spacing w:line="520" w:lineRule="exact"/>
        <w:ind w:firstLine="0" w:firstLineChars="0"/>
        <w:rPr>
          <w:rFonts w:ascii="仿宋" w:hAnsi="仿宋" w:eastAsia="仿宋" w:cs="仿宋"/>
          <w:sz w:val="32"/>
          <w:szCs w:val="32"/>
        </w:rPr>
      </w:pPr>
      <w:r>
        <w:rPr>
          <w:rFonts w:hint="eastAsia" w:ascii="仿宋" w:hAnsi="仿宋" w:eastAsia="仿宋" w:cs="仿宋"/>
          <w:sz w:val="32"/>
          <w:szCs w:val="32"/>
        </w:rPr>
        <w:t xml:space="preserve">     行政确认 </w:t>
      </w:r>
    </w:p>
    <w:p>
      <w:pPr>
        <w:pStyle w:val="9"/>
        <w:spacing w:line="520" w:lineRule="exact"/>
        <w:ind w:firstLine="0" w:firstLineChars="0"/>
        <w:rPr>
          <w:rFonts w:ascii="黑体" w:hAnsi="黑体" w:eastAsia="黑体" w:cs="黑体"/>
          <w:sz w:val="32"/>
          <w:szCs w:val="32"/>
        </w:rPr>
      </w:pPr>
      <w:r>
        <w:rPr>
          <w:rFonts w:hint="eastAsia" w:ascii="黑体" w:hAnsi="黑体" w:eastAsia="黑体" w:cs="黑体"/>
          <w:sz w:val="32"/>
          <w:szCs w:val="32"/>
        </w:rPr>
        <w:t>四、设立依据</w:t>
      </w:r>
    </w:p>
    <w:p>
      <w:pPr>
        <w:spacing w:line="520" w:lineRule="exact"/>
        <w:ind w:firstLine="640" w:firstLineChars="200"/>
        <w:jc w:val="left"/>
        <w:rPr>
          <w:rFonts w:ascii="仿宋" w:hAnsi="仿宋" w:eastAsia="仿宋" w:cs="仿宋"/>
          <w:sz w:val="32"/>
          <w:szCs w:val="32"/>
        </w:rPr>
      </w:pPr>
      <w:r>
        <w:rPr>
          <w:rFonts w:hint="eastAsia" w:ascii="仿宋" w:hAnsi="仿宋" w:eastAsia="仿宋" w:cs="仿宋"/>
          <w:bCs/>
          <w:color w:val="000000"/>
          <w:sz w:val="32"/>
          <w:szCs w:val="32"/>
        </w:rPr>
        <w:t>住建部关于印发</w:t>
      </w:r>
      <w:r>
        <w:rPr>
          <w:rFonts w:hint="eastAsia" w:ascii="仿宋" w:hAnsi="仿宋" w:eastAsia="仿宋" w:cs="仿宋"/>
          <w:sz w:val="32"/>
          <w:szCs w:val="32"/>
        </w:rPr>
        <w:t>《</w:t>
      </w:r>
      <w:r>
        <w:rPr>
          <w:rFonts w:hint="eastAsia" w:ascii="仿宋" w:hAnsi="仿宋" w:eastAsia="仿宋" w:cs="仿宋"/>
          <w:bCs/>
          <w:color w:val="000000"/>
          <w:sz w:val="32"/>
          <w:szCs w:val="32"/>
        </w:rPr>
        <w:t>建筑施工特种作业人员管理规定</w:t>
      </w:r>
      <w:r>
        <w:rPr>
          <w:rFonts w:hint="eastAsia" w:ascii="仿宋" w:hAnsi="仿宋" w:eastAsia="仿宋" w:cs="仿宋"/>
          <w:sz w:val="32"/>
          <w:szCs w:val="32"/>
        </w:rPr>
        <w:t>》（</w:t>
      </w:r>
      <w:r>
        <w:rPr>
          <w:rFonts w:hint="eastAsia" w:ascii="仿宋_GB2312" w:hAnsi="仿宋_GB2312" w:eastAsia="仿宋_GB2312" w:cs="仿宋_GB2312"/>
          <w:color w:val="000000"/>
          <w:sz w:val="32"/>
          <w:szCs w:val="32"/>
        </w:rPr>
        <w:t>建质</w:t>
      </w:r>
      <w:r>
        <w:rPr>
          <w:rFonts w:hint="eastAsia" w:ascii="仿宋" w:hAnsi="仿宋" w:eastAsia="仿宋" w:cs="仿宋"/>
          <w:sz w:val="32"/>
          <w:szCs w:val="32"/>
        </w:rPr>
        <w:t>〔2008〕</w:t>
      </w:r>
      <w:r>
        <w:rPr>
          <w:rFonts w:hint="eastAsia" w:ascii="仿宋_GB2312" w:hAnsi="仿宋_GB2312" w:eastAsia="仿宋_GB2312" w:cs="仿宋_GB2312"/>
          <w:color w:val="000000"/>
          <w:sz w:val="32"/>
          <w:szCs w:val="32"/>
        </w:rPr>
        <w:t>75号</w:t>
      </w:r>
      <w:r>
        <w:rPr>
          <w:rFonts w:hint="eastAsia" w:ascii="仿宋" w:hAnsi="仿宋" w:eastAsia="仿宋" w:cs="仿宋"/>
          <w:sz w:val="32"/>
          <w:szCs w:val="32"/>
        </w:rPr>
        <w:t>）、</w:t>
      </w:r>
      <w:r>
        <w:rPr>
          <w:rFonts w:hint="eastAsia" w:ascii="仿宋" w:hAnsi="仿宋" w:eastAsia="仿宋" w:cs="仿宋"/>
          <w:bCs/>
          <w:color w:val="000000"/>
          <w:sz w:val="32"/>
          <w:szCs w:val="32"/>
        </w:rPr>
        <w:t>住建部</w:t>
      </w:r>
      <w:r>
        <w:rPr>
          <w:rFonts w:hint="eastAsia" w:ascii="仿宋" w:hAnsi="仿宋" w:eastAsia="仿宋" w:cs="仿宋"/>
          <w:sz w:val="32"/>
          <w:szCs w:val="32"/>
        </w:rPr>
        <w:t>《</w:t>
      </w:r>
      <w:r>
        <w:rPr>
          <w:rFonts w:hint="eastAsia" w:ascii="仿宋" w:hAnsi="仿宋" w:eastAsia="仿宋" w:cs="仿宋"/>
          <w:bCs/>
          <w:color w:val="000000"/>
          <w:sz w:val="32"/>
          <w:szCs w:val="32"/>
        </w:rPr>
        <w:t>关于建筑施工特种作业人员考核工作的实施意见</w:t>
      </w:r>
      <w:r>
        <w:rPr>
          <w:rFonts w:hint="eastAsia" w:ascii="仿宋" w:hAnsi="仿宋" w:eastAsia="仿宋" w:cs="仿宋"/>
          <w:sz w:val="32"/>
          <w:szCs w:val="32"/>
        </w:rPr>
        <w:t>》（</w:t>
      </w:r>
      <w:r>
        <w:rPr>
          <w:rFonts w:hint="eastAsia" w:ascii="仿宋_GB2312" w:hAnsi="仿宋_GB2312" w:eastAsia="仿宋_GB2312" w:cs="仿宋_GB2312"/>
          <w:color w:val="000000"/>
          <w:sz w:val="32"/>
          <w:szCs w:val="32"/>
        </w:rPr>
        <w:t>建办质</w:t>
      </w:r>
      <w:r>
        <w:rPr>
          <w:rFonts w:hint="eastAsia" w:ascii="仿宋" w:hAnsi="仿宋" w:eastAsia="仿宋" w:cs="仿宋"/>
          <w:sz w:val="32"/>
          <w:szCs w:val="32"/>
        </w:rPr>
        <w:t>〔2008〕</w:t>
      </w:r>
      <w:r>
        <w:rPr>
          <w:rFonts w:hint="eastAsia" w:ascii="仿宋_GB2312" w:hAnsi="仿宋_GB2312" w:eastAsia="仿宋_GB2312" w:cs="仿宋_GB2312"/>
          <w:color w:val="000000"/>
          <w:sz w:val="32"/>
          <w:szCs w:val="32"/>
        </w:rPr>
        <w:t>41号</w:t>
      </w:r>
      <w:r>
        <w:rPr>
          <w:rFonts w:hint="eastAsia" w:ascii="仿宋" w:hAnsi="仿宋" w:eastAsia="仿宋" w:cs="仿宋"/>
          <w:sz w:val="32"/>
          <w:szCs w:val="32"/>
        </w:rPr>
        <w:t>）。</w:t>
      </w:r>
    </w:p>
    <w:p>
      <w:pPr>
        <w:pStyle w:val="9"/>
        <w:spacing w:line="520" w:lineRule="exact"/>
        <w:ind w:firstLine="0" w:firstLineChars="0"/>
        <w:rPr>
          <w:rFonts w:ascii="黑体" w:hAnsi="黑体" w:eastAsia="黑体" w:cs="黑体"/>
          <w:sz w:val="32"/>
          <w:szCs w:val="32"/>
        </w:rPr>
      </w:pPr>
      <w:r>
        <w:rPr>
          <w:rFonts w:hint="eastAsia" w:ascii="黑体" w:hAnsi="黑体" w:eastAsia="黑体" w:cs="黑体"/>
          <w:sz w:val="32"/>
          <w:szCs w:val="32"/>
        </w:rPr>
        <w:t>五、受理机构及决定机构</w:t>
      </w:r>
    </w:p>
    <w:p>
      <w:pPr>
        <w:pStyle w:val="9"/>
        <w:spacing w:line="520" w:lineRule="exact"/>
        <w:ind w:left="720" w:firstLine="0" w:firstLineChars="0"/>
        <w:rPr>
          <w:rFonts w:ascii="仿宋" w:hAnsi="仿宋" w:eastAsia="仿宋" w:cs="仿宋"/>
          <w:sz w:val="32"/>
          <w:szCs w:val="32"/>
        </w:rPr>
      </w:pPr>
      <w:r>
        <w:rPr>
          <w:rFonts w:hint="eastAsia" w:ascii="仿宋" w:hAnsi="仿宋" w:eastAsia="仿宋" w:cs="仿宋"/>
          <w:sz w:val="32"/>
          <w:szCs w:val="32"/>
        </w:rPr>
        <w:t>双鸭山市住房和城乡建设局</w:t>
      </w:r>
    </w:p>
    <w:p>
      <w:pPr>
        <w:pStyle w:val="9"/>
        <w:spacing w:line="520" w:lineRule="exact"/>
        <w:ind w:firstLine="0" w:firstLineChars="0"/>
        <w:rPr>
          <w:rFonts w:ascii="黑体" w:hAnsi="黑体" w:eastAsia="黑体" w:cs="黑体"/>
          <w:sz w:val="32"/>
          <w:szCs w:val="32"/>
        </w:rPr>
      </w:pPr>
      <w:r>
        <w:rPr>
          <w:rFonts w:hint="eastAsia" w:ascii="黑体" w:hAnsi="黑体" w:eastAsia="黑体" w:cs="黑体"/>
          <w:sz w:val="32"/>
          <w:szCs w:val="32"/>
        </w:rPr>
        <w:t>六、办理条件</w:t>
      </w:r>
    </w:p>
    <w:p>
      <w:pPr>
        <w:pStyle w:val="4"/>
        <w:widowControl/>
        <w:spacing w:beforeAutospacing="0" w:afterAutospacing="0" w:line="520" w:lineRule="exact"/>
        <w:ind w:firstLine="640"/>
        <w:rPr>
          <w:rFonts w:ascii="仿宋" w:hAnsi="仿宋" w:eastAsia="仿宋" w:cs="仿宋"/>
          <w:sz w:val="32"/>
          <w:szCs w:val="32"/>
        </w:rPr>
      </w:pPr>
      <w:r>
        <w:rPr>
          <w:rFonts w:hint="eastAsia" w:ascii="仿宋" w:hAnsi="仿宋" w:eastAsia="仿宋" w:cs="仿宋"/>
          <w:sz w:val="32"/>
          <w:szCs w:val="32"/>
        </w:rPr>
        <w:t>（一）准予批准的条件。</w:t>
      </w:r>
    </w:p>
    <w:p>
      <w:pPr>
        <w:spacing w:line="520" w:lineRule="exact"/>
        <w:ind w:firstLine="960" w:firstLineChars="300"/>
        <w:textAlignment w:val="bottom"/>
        <w:rPr>
          <w:rFonts w:ascii="仿宋" w:hAnsi="仿宋" w:eastAsia="仿宋" w:cs="仿宋"/>
          <w:sz w:val="32"/>
          <w:szCs w:val="32"/>
        </w:rPr>
      </w:pPr>
      <w:r>
        <w:rPr>
          <w:rFonts w:hint="eastAsia" w:ascii="仿宋" w:hAnsi="仿宋" w:eastAsia="仿宋" w:cs="仿宋"/>
          <w:color w:val="464445"/>
          <w:kern w:val="0"/>
          <w:sz w:val="32"/>
          <w:szCs w:val="32"/>
          <w:shd w:val="clear" w:color="auto" w:fill="FFFFFF"/>
        </w:rPr>
        <w:t>1、新办：</w:t>
      </w:r>
      <w:r>
        <w:rPr>
          <w:rFonts w:hint="eastAsia" w:ascii="仿宋" w:hAnsi="仿宋" w:eastAsia="仿宋" w:cs="仿宋"/>
          <w:sz w:val="32"/>
          <w:szCs w:val="32"/>
        </w:rPr>
        <w:t>申请从事建筑施工特种作业的人员，应当具备下列基本条件</w:t>
      </w:r>
    </w:p>
    <w:p>
      <w:pPr>
        <w:spacing w:line="520" w:lineRule="exact"/>
        <w:ind w:firstLine="640" w:firstLineChars="200"/>
        <w:textAlignment w:val="bottom"/>
        <w:rPr>
          <w:rFonts w:ascii="仿宋" w:hAnsi="仿宋" w:eastAsia="仿宋" w:cs="仿宋"/>
          <w:sz w:val="32"/>
          <w:szCs w:val="32"/>
        </w:rPr>
      </w:pPr>
      <w:r>
        <w:rPr>
          <w:rFonts w:hint="eastAsia" w:ascii="仿宋" w:hAnsi="仿宋" w:eastAsia="仿宋" w:cs="仿宋"/>
          <w:sz w:val="32"/>
          <w:szCs w:val="32"/>
        </w:rPr>
        <w:t>（1）年满18周岁且符合相关工种规定的年龄要求；</w:t>
      </w:r>
    </w:p>
    <w:p>
      <w:pPr>
        <w:spacing w:line="520" w:lineRule="exact"/>
        <w:ind w:firstLine="640" w:firstLineChars="200"/>
        <w:textAlignment w:val="bottom"/>
        <w:rPr>
          <w:rFonts w:ascii="仿宋" w:hAnsi="仿宋" w:eastAsia="仿宋" w:cs="仿宋"/>
          <w:sz w:val="32"/>
          <w:szCs w:val="32"/>
        </w:rPr>
      </w:pPr>
      <w:r>
        <w:rPr>
          <w:rFonts w:hint="eastAsia" w:ascii="仿宋" w:hAnsi="仿宋" w:eastAsia="仿宋" w:cs="仿宋"/>
          <w:sz w:val="32"/>
          <w:szCs w:val="32"/>
        </w:rPr>
        <w:t>（2）经医院体检合格且无妨碍从事相应特种作业的疾病和生理缺陷；</w:t>
      </w:r>
    </w:p>
    <w:p>
      <w:pPr>
        <w:spacing w:line="520" w:lineRule="exact"/>
        <w:ind w:firstLine="640" w:firstLineChars="200"/>
        <w:textAlignment w:val="bottom"/>
        <w:rPr>
          <w:rFonts w:ascii="仿宋" w:hAnsi="仿宋" w:eastAsia="仿宋" w:cs="仿宋"/>
          <w:sz w:val="32"/>
          <w:szCs w:val="32"/>
        </w:rPr>
      </w:pPr>
      <w:r>
        <w:rPr>
          <w:rFonts w:hint="eastAsia" w:ascii="仿宋" w:hAnsi="仿宋" w:eastAsia="仿宋" w:cs="仿宋"/>
          <w:sz w:val="32"/>
          <w:szCs w:val="32"/>
        </w:rPr>
        <w:t>（3）初中及以上学历；</w:t>
      </w:r>
    </w:p>
    <w:p>
      <w:pPr>
        <w:spacing w:line="520" w:lineRule="exact"/>
        <w:ind w:firstLine="640" w:firstLineChars="200"/>
        <w:textAlignment w:val="bottom"/>
        <w:rPr>
          <w:rFonts w:ascii="仿宋" w:hAnsi="仿宋" w:eastAsia="仿宋" w:cs="仿宋"/>
          <w:sz w:val="32"/>
          <w:szCs w:val="32"/>
        </w:rPr>
      </w:pPr>
      <w:r>
        <w:rPr>
          <w:rFonts w:hint="eastAsia" w:ascii="仿宋" w:hAnsi="仿宋" w:eastAsia="仿宋" w:cs="仿宋"/>
          <w:sz w:val="32"/>
          <w:szCs w:val="32"/>
        </w:rPr>
        <w:t>（4）符合相应特种作业需要的其他条件。</w:t>
      </w:r>
    </w:p>
    <w:p>
      <w:pPr>
        <w:pStyle w:val="4"/>
        <w:widowControl/>
        <w:spacing w:beforeAutospacing="0" w:afterAutospacing="0" w:line="520" w:lineRule="exact"/>
        <w:ind w:firstLine="640"/>
        <w:rPr>
          <w:rFonts w:ascii="仿宋" w:hAnsi="仿宋" w:eastAsia="仿宋" w:cs="仿宋"/>
          <w:color w:val="464445"/>
          <w:sz w:val="32"/>
          <w:szCs w:val="32"/>
        </w:rPr>
      </w:pPr>
      <w:r>
        <w:rPr>
          <w:rFonts w:hint="eastAsia" w:ascii="仿宋" w:hAnsi="仿宋" w:eastAsia="仿宋" w:cs="仿宋"/>
          <w:sz w:val="32"/>
          <w:szCs w:val="32"/>
        </w:rPr>
        <w:t>2、延续：资格证书有效期为两年。有效期满需要延期的，建筑施工特种作业人员应当于期满前3个月内向原考核发证机关申请办理延期复核手续。</w:t>
      </w:r>
      <w:r>
        <w:rPr>
          <w:rFonts w:hint="eastAsia" w:ascii="仿宋" w:hAnsi="仿宋" w:eastAsia="仿宋" w:cs="仿宋"/>
          <w:color w:val="464445"/>
          <w:sz w:val="32"/>
          <w:szCs w:val="32"/>
        </w:rPr>
        <w:t xml:space="preserve">   </w:t>
      </w:r>
    </w:p>
    <w:p>
      <w:pPr>
        <w:spacing w:line="520" w:lineRule="exact"/>
        <w:ind w:firstLine="640" w:firstLineChars="200"/>
        <w:textAlignment w:val="bottom"/>
        <w:rPr>
          <w:rFonts w:ascii="仿宋" w:hAnsi="仿宋" w:eastAsia="仿宋" w:cs="仿宋"/>
          <w:sz w:val="32"/>
          <w:szCs w:val="32"/>
        </w:rPr>
      </w:pPr>
      <w:r>
        <w:rPr>
          <w:rFonts w:hint="eastAsia" w:ascii="仿宋" w:hAnsi="仿宋" w:eastAsia="仿宋" w:cs="仿宋"/>
          <w:sz w:val="32"/>
          <w:szCs w:val="32"/>
        </w:rPr>
        <w:t>（二）不予批准的情形。</w:t>
      </w:r>
    </w:p>
    <w:p>
      <w:pPr>
        <w:pStyle w:val="4"/>
        <w:widowControl/>
        <w:spacing w:beforeAutospacing="0" w:afterAutospacing="0" w:line="520" w:lineRule="exact"/>
        <w:ind w:firstLine="640"/>
        <w:rPr>
          <w:rFonts w:ascii="仿宋" w:hAnsi="仿宋" w:eastAsia="仿宋" w:cs="仿宋"/>
          <w:sz w:val="32"/>
          <w:szCs w:val="32"/>
        </w:rPr>
      </w:pPr>
      <w:r>
        <w:rPr>
          <w:rFonts w:hint="eastAsia" w:ascii="仿宋" w:hAnsi="仿宋" w:eastAsia="仿宋" w:cs="仿宋"/>
          <w:sz w:val="32"/>
          <w:szCs w:val="32"/>
        </w:rPr>
        <w:t>1、新办：申请人不具备准予批准条件的。</w:t>
      </w:r>
    </w:p>
    <w:p>
      <w:pPr>
        <w:spacing w:line="520" w:lineRule="exact"/>
        <w:ind w:firstLine="640" w:firstLineChars="200"/>
        <w:textAlignment w:val="bottom"/>
        <w:rPr>
          <w:rFonts w:ascii="仿宋" w:hAnsi="仿宋" w:eastAsia="仿宋" w:cs="仿宋"/>
          <w:sz w:val="32"/>
          <w:szCs w:val="32"/>
        </w:rPr>
      </w:pPr>
      <w:r>
        <w:rPr>
          <w:rFonts w:hint="eastAsia" w:ascii="仿宋" w:hAnsi="仿宋" w:eastAsia="仿宋" w:cs="仿宋"/>
          <w:sz w:val="32"/>
          <w:szCs w:val="32"/>
        </w:rPr>
        <w:t>2、延续：超过相关工种规定年龄要求的；身体健康状况不再适应相应特种作业岗位的；对生产安全事故负有责任的；2年内违章操作记录达3次（含3次）以上的；未按规定参加年度安全教育培训或者继续教育的；考核发证机关规定的其他情形。</w:t>
      </w:r>
    </w:p>
    <w:p>
      <w:pPr>
        <w:pStyle w:val="9"/>
        <w:spacing w:line="520" w:lineRule="exact"/>
        <w:ind w:firstLine="0" w:firstLineChars="0"/>
        <w:rPr>
          <w:rFonts w:ascii="黑体" w:hAnsi="黑体" w:eastAsia="黑体" w:cs="黑体"/>
          <w:sz w:val="32"/>
          <w:szCs w:val="32"/>
        </w:rPr>
      </w:pPr>
      <w:r>
        <w:rPr>
          <w:rFonts w:hint="eastAsia" w:ascii="黑体" w:hAnsi="黑体" w:eastAsia="黑体" w:cs="黑体"/>
          <w:sz w:val="32"/>
          <w:szCs w:val="32"/>
        </w:rPr>
        <w:t>七、申办材料</w:t>
      </w:r>
    </w:p>
    <w:p>
      <w:pPr>
        <w:spacing w:line="520" w:lineRule="exact"/>
        <w:ind w:firstLine="643" w:firstLineChars="200"/>
        <w:rPr>
          <w:rFonts w:ascii="仿宋" w:hAnsi="仿宋" w:eastAsia="仿宋" w:cs="仿宋"/>
          <w:b/>
          <w:bCs/>
          <w:sz w:val="32"/>
          <w:szCs w:val="32"/>
        </w:rPr>
      </w:pPr>
      <w:r>
        <w:rPr>
          <w:rFonts w:hint="eastAsia" w:ascii="仿宋" w:hAnsi="仿宋" w:eastAsia="仿宋" w:cs="仿宋"/>
          <w:b/>
          <w:bCs/>
          <w:sz w:val="32"/>
          <w:szCs w:val="32"/>
        </w:rPr>
        <w:t>（一）资格审批新办工作申报要件：</w:t>
      </w:r>
    </w:p>
    <w:p>
      <w:pPr>
        <w:spacing w:line="520" w:lineRule="exact"/>
        <w:ind w:firstLine="643" w:firstLineChars="200"/>
        <w:rPr>
          <w:rFonts w:ascii="仿宋" w:hAnsi="仿宋" w:eastAsia="仿宋" w:cs="仿宋"/>
          <w:b/>
          <w:bCs/>
          <w:sz w:val="32"/>
          <w:szCs w:val="32"/>
        </w:rPr>
      </w:pPr>
      <w:r>
        <w:rPr>
          <w:rFonts w:hint="eastAsia" w:ascii="仿宋" w:hAnsi="仿宋" w:eastAsia="仿宋" w:cs="仿宋"/>
          <w:b/>
          <w:bCs/>
          <w:sz w:val="32"/>
          <w:szCs w:val="32"/>
        </w:rPr>
        <w:t>1、纸质件</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(1)《建筑施工特种作业人员资格认定(延期复核)考核申请表》(一式3份)；</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(2)身份证、初中及以上学历证明复印件(核原件)；</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(3)近三个月内二级乙等以上医院出具的体检合格证明原件;</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(4)安全技术理论和安全操作技能考核成绩单原件。</w:t>
      </w:r>
    </w:p>
    <w:p>
      <w:pPr>
        <w:spacing w:line="520" w:lineRule="exact"/>
        <w:ind w:firstLine="643" w:firstLineChars="200"/>
        <w:rPr>
          <w:rFonts w:ascii="仿宋" w:hAnsi="仿宋" w:eastAsia="仿宋" w:cs="仿宋"/>
          <w:b/>
          <w:bCs/>
          <w:sz w:val="32"/>
          <w:szCs w:val="32"/>
        </w:rPr>
      </w:pPr>
      <w:r>
        <w:rPr>
          <w:rFonts w:hint="eastAsia" w:ascii="仿宋" w:hAnsi="仿宋" w:eastAsia="仿宋" w:cs="仿宋"/>
          <w:b/>
          <w:bCs/>
          <w:sz w:val="32"/>
          <w:szCs w:val="32"/>
        </w:rPr>
        <w:t>2、网上报件(均为原件扫描件且清晰、完整)</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(1)身份证、初中及以上学历证明;</w:t>
      </w:r>
    </w:p>
    <w:p>
      <w:pPr>
        <w:spacing w:line="520" w:lineRule="exact"/>
        <w:ind w:firstLine="320" w:firstLineChars="100"/>
        <w:rPr>
          <w:rFonts w:ascii="仿宋" w:hAnsi="仿宋" w:eastAsia="仿宋" w:cs="仿宋"/>
          <w:sz w:val="32"/>
          <w:szCs w:val="32"/>
        </w:rPr>
      </w:pPr>
      <w:r>
        <w:rPr>
          <w:rFonts w:hint="eastAsia" w:ascii="仿宋" w:hAnsi="仿宋" w:eastAsia="仿宋" w:cs="仿宋"/>
          <w:sz w:val="32"/>
          <w:szCs w:val="32"/>
        </w:rPr>
        <w:t>（2）近三个月内二级乙等以上医院出具的体检合格证明；</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(3)安全技术理论和安全操作技能考核成绩单。</w:t>
      </w:r>
    </w:p>
    <w:p>
      <w:pPr>
        <w:spacing w:line="520" w:lineRule="exact"/>
        <w:ind w:firstLine="643" w:firstLineChars="200"/>
        <w:rPr>
          <w:rFonts w:ascii="仿宋" w:hAnsi="仿宋" w:eastAsia="仿宋"/>
          <w:b/>
          <w:bCs/>
          <w:sz w:val="32"/>
          <w:szCs w:val="32"/>
        </w:rPr>
      </w:pPr>
      <w:r>
        <w:rPr>
          <w:rFonts w:hint="eastAsia" w:ascii="仿宋" w:hAnsi="仿宋" w:eastAsia="仿宋"/>
          <w:b/>
          <w:bCs/>
          <w:sz w:val="32"/>
          <w:szCs w:val="32"/>
        </w:rPr>
        <w:t>（二）特种作业人员延期、变更所需要件</w:t>
      </w:r>
    </w:p>
    <w:p>
      <w:pPr>
        <w:spacing w:line="520" w:lineRule="exact"/>
        <w:ind w:firstLine="643" w:firstLineChars="200"/>
        <w:rPr>
          <w:rFonts w:ascii="仿宋" w:hAnsi="仿宋" w:eastAsia="仿宋"/>
          <w:b/>
          <w:bCs/>
          <w:sz w:val="32"/>
          <w:szCs w:val="32"/>
        </w:rPr>
      </w:pPr>
      <w:r>
        <w:rPr>
          <w:rFonts w:hint="eastAsia" w:ascii="仿宋" w:hAnsi="仿宋" w:eastAsia="仿宋"/>
          <w:b/>
          <w:bCs/>
          <w:sz w:val="32"/>
          <w:szCs w:val="32"/>
        </w:rPr>
        <w:t>1、特种作业人员延期</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（1）《建筑施工特种作业人员资格认定申请表》一式二份；</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近三个月内经二级乙等以上医院体检合格证明复印件</w:t>
      </w:r>
      <w:r>
        <w:rPr>
          <w:rFonts w:hint="eastAsia" w:ascii="仿宋" w:hAnsi="仿宋" w:eastAsia="仿宋"/>
          <w:sz w:val="32"/>
          <w:szCs w:val="32"/>
        </w:rPr>
        <w:t>；</w:t>
      </w:r>
    </w:p>
    <w:p>
      <w:pPr>
        <w:spacing w:line="520" w:lineRule="exact"/>
        <w:rPr>
          <w:rFonts w:ascii="仿宋" w:hAnsi="仿宋" w:eastAsia="仿宋"/>
          <w:sz w:val="32"/>
          <w:szCs w:val="32"/>
        </w:rPr>
      </w:pPr>
      <w:r>
        <w:rPr>
          <w:rFonts w:hint="eastAsia" w:ascii="仿宋" w:hAnsi="仿宋" w:eastAsia="仿宋"/>
          <w:sz w:val="32"/>
          <w:szCs w:val="32"/>
        </w:rPr>
        <w:t xml:space="preserve">    （3）年度安全教育培训合格证明复印件（网络打印）；</w:t>
      </w:r>
    </w:p>
    <w:p>
      <w:pPr>
        <w:spacing w:line="520" w:lineRule="exact"/>
        <w:rPr>
          <w:rFonts w:ascii="仿宋" w:hAnsi="仿宋" w:eastAsia="仿宋"/>
          <w:sz w:val="32"/>
          <w:szCs w:val="32"/>
        </w:rPr>
      </w:pPr>
      <w:r>
        <w:rPr>
          <w:rFonts w:hint="eastAsia" w:ascii="仿宋" w:hAnsi="仿宋" w:eastAsia="仿宋"/>
          <w:sz w:val="32"/>
          <w:szCs w:val="32"/>
        </w:rPr>
        <w:t xml:space="preserve">    （4）原特种作业人员操作资格证书；</w:t>
      </w:r>
    </w:p>
    <w:p>
      <w:pPr>
        <w:spacing w:line="520" w:lineRule="exact"/>
        <w:ind w:firstLine="640" w:firstLineChars="200"/>
      </w:pPr>
      <w:r>
        <w:rPr>
          <w:rFonts w:hint="eastAsia" w:ascii="仿宋" w:hAnsi="仿宋" w:eastAsia="仿宋"/>
          <w:sz w:val="32"/>
          <w:szCs w:val="32"/>
        </w:rPr>
        <w:t>注：需要提供复印件的，应同时提供相应原件备查。</w:t>
      </w:r>
    </w:p>
    <w:p>
      <w:pPr>
        <w:spacing w:line="520" w:lineRule="exact"/>
        <w:ind w:firstLine="643" w:firstLineChars="200"/>
        <w:rPr>
          <w:b/>
          <w:bCs/>
        </w:rPr>
      </w:pPr>
      <w:r>
        <w:rPr>
          <w:rFonts w:hint="eastAsia" w:ascii="仿宋" w:hAnsi="仿宋" w:eastAsia="仿宋"/>
          <w:b/>
          <w:bCs/>
          <w:sz w:val="32"/>
          <w:szCs w:val="32"/>
        </w:rPr>
        <w:t>2、特种作业人员个人信息变更（姓名变更）</w:t>
      </w:r>
    </w:p>
    <w:p>
      <w:pPr>
        <w:spacing w:line="520" w:lineRule="exact"/>
        <w:ind w:firstLine="645"/>
        <w:rPr>
          <w:rFonts w:ascii="仿宋" w:hAnsi="仿宋" w:eastAsia="仿宋"/>
          <w:sz w:val="32"/>
          <w:szCs w:val="32"/>
        </w:rPr>
      </w:pPr>
      <w:r>
        <w:rPr>
          <w:rFonts w:hint="eastAsia" w:ascii="仿宋" w:hAnsi="仿宋" w:eastAsia="仿宋"/>
          <w:sz w:val="32"/>
          <w:szCs w:val="32"/>
        </w:rPr>
        <w:t>（1）《特种作业人员操作资格证变更申请表》一式二份；</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（2） 姓名变更的户口或身份证复印件等公安部门出具的信息变更材料复印件；</w:t>
      </w:r>
    </w:p>
    <w:p>
      <w:pPr>
        <w:spacing w:line="520" w:lineRule="exact"/>
        <w:ind w:firstLine="645"/>
        <w:rPr>
          <w:rFonts w:ascii="仿宋" w:hAnsi="仿宋" w:eastAsia="仿宋"/>
          <w:sz w:val="32"/>
          <w:szCs w:val="32"/>
        </w:rPr>
      </w:pPr>
      <w:r>
        <w:rPr>
          <w:rFonts w:hint="eastAsia" w:ascii="仿宋" w:hAnsi="仿宋" w:eastAsia="仿宋"/>
          <w:sz w:val="32"/>
          <w:szCs w:val="32"/>
        </w:rPr>
        <w:t>（3）一寸免冠彩色照片2张。</w:t>
      </w:r>
    </w:p>
    <w:p>
      <w:pPr>
        <w:spacing w:line="520" w:lineRule="exact"/>
        <w:ind w:firstLine="640" w:firstLineChars="200"/>
      </w:pPr>
      <w:r>
        <w:rPr>
          <w:rFonts w:hint="eastAsia" w:ascii="仿宋" w:hAnsi="仿宋" w:eastAsia="仿宋"/>
          <w:sz w:val="32"/>
          <w:szCs w:val="32"/>
        </w:rPr>
        <w:t>注：特种作业人员变更受聘企业，无需经主管部门审核，由企业自行通过企业锁调入、调出。</w:t>
      </w:r>
    </w:p>
    <w:p>
      <w:pPr>
        <w:pStyle w:val="9"/>
        <w:spacing w:line="520" w:lineRule="exact"/>
        <w:ind w:firstLine="0" w:firstLineChars="0"/>
        <w:rPr>
          <w:rFonts w:ascii="黑体" w:hAnsi="黑体" w:eastAsia="黑体" w:cs="黑体"/>
          <w:sz w:val="32"/>
          <w:szCs w:val="32"/>
        </w:rPr>
      </w:pPr>
      <w:r>
        <w:rPr>
          <w:rFonts w:hint="eastAsia" w:ascii="黑体" w:hAnsi="黑体" w:eastAsia="黑体" w:cs="黑体"/>
          <w:sz w:val="32"/>
          <w:szCs w:val="32"/>
        </w:rPr>
        <w:t>八、办理方式</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（一）窗口受理：将纸质材料送达双鸭山市行政审批中心一楼住建局窗口提交申请。</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（二）网上申报：进入黑龙江省建设安全监督网</w:t>
      </w:r>
      <w:r>
        <w:rPr>
          <w:rFonts w:hint="eastAsia" w:ascii="仿宋" w:hAnsi="仿宋" w:eastAsia="仿宋" w:cs="仿宋"/>
          <w:sz w:val="28"/>
          <w:szCs w:val="28"/>
        </w:rPr>
        <w:t>（http://aq.hljjs.gov.cn/）</w:t>
      </w:r>
      <w:r>
        <w:rPr>
          <w:rFonts w:hint="eastAsia" w:ascii="仿宋" w:hAnsi="仿宋" w:eastAsia="仿宋" w:cs="仿宋"/>
          <w:sz w:val="32"/>
          <w:szCs w:val="32"/>
        </w:rPr>
        <w:t>特种作业人员管理系统</w:t>
      </w:r>
      <w:r>
        <w:rPr>
          <w:rFonts w:hint="eastAsia" w:ascii="仿宋" w:hAnsi="仿宋" w:eastAsia="仿宋" w:cs="仿宋"/>
          <w:sz w:val="28"/>
          <w:szCs w:val="28"/>
        </w:rPr>
        <w:t>（</w:t>
      </w:r>
      <w:r>
        <w:rPr>
          <w:rFonts w:ascii="仿宋" w:hAnsi="仿宋" w:eastAsia="仿宋" w:cs="仿宋"/>
          <w:sz w:val="28"/>
          <w:szCs w:val="28"/>
        </w:rPr>
        <w:t>http://218.10.65.242/aqz/LoginSpec.aspx</w:t>
      </w:r>
      <w:r>
        <w:rPr>
          <w:rFonts w:hint="eastAsia" w:ascii="仿宋" w:hAnsi="仿宋" w:eastAsia="仿宋" w:cs="仿宋"/>
          <w:sz w:val="28"/>
          <w:szCs w:val="28"/>
        </w:rPr>
        <w:t>）</w:t>
      </w:r>
      <w:r>
        <w:rPr>
          <w:rFonts w:hint="eastAsia" w:ascii="仿宋" w:hAnsi="仿宋" w:eastAsia="仿宋" w:cs="仿宋"/>
          <w:sz w:val="32"/>
          <w:szCs w:val="32"/>
        </w:rPr>
        <w:t>进行网上申报。</w:t>
      </w:r>
    </w:p>
    <w:p>
      <w:pPr>
        <w:pStyle w:val="9"/>
        <w:spacing w:line="520" w:lineRule="exact"/>
        <w:ind w:firstLine="0" w:firstLineChars="0"/>
        <w:rPr>
          <w:rFonts w:ascii="黑体" w:hAnsi="黑体" w:eastAsia="黑体" w:cs="黑体"/>
          <w:sz w:val="32"/>
          <w:szCs w:val="32"/>
        </w:rPr>
      </w:pPr>
      <w:r>
        <w:rPr>
          <w:rFonts w:hint="eastAsia" w:ascii="黑体" w:hAnsi="黑体" w:eastAsia="黑体" w:cs="黑体"/>
          <w:sz w:val="32"/>
          <w:szCs w:val="32"/>
        </w:rPr>
        <w:t xml:space="preserve">九、办理流程 </w:t>
      </w:r>
    </w:p>
    <w:p>
      <w:pPr>
        <w:pStyle w:val="9"/>
        <w:spacing w:line="520" w:lineRule="exact"/>
        <w:ind w:left="720" w:firstLine="0" w:firstLineChars="0"/>
        <w:rPr>
          <w:rFonts w:ascii="仿宋" w:hAnsi="仿宋" w:eastAsia="仿宋" w:cs="仿宋"/>
          <w:sz w:val="32"/>
          <w:szCs w:val="32"/>
        </w:rPr>
      </w:pPr>
      <w:r>
        <w:rPr>
          <w:rFonts w:hint="eastAsia" w:ascii="仿宋" w:hAnsi="仿宋" w:eastAsia="仿宋" w:cs="仿宋"/>
          <w:sz w:val="32"/>
          <w:szCs w:val="32"/>
        </w:rPr>
        <w:t>（一）流程图</w:t>
      </w:r>
    </w:p>
    <w:p>
      <w:pPr>
        <w:pStyle w:val="9"/>
        <w:spacing w:line="520" w:lineRule="exact"/>
        <w:ind w:left="720" w:firstLine="0" w:firstLineChars="0"/>
        <w:rPr>
          <w:rFonts w:ascii="仿宋" w:hAnsi="仿宋" w:eastAsia="仿宋" w:cs="仿宋"/>
          <w:sz w:val="32"/>
          <w:szCs w:val="32"/>
        </w:rPr>
      </w:pPr>
      <w:r>
        <w:rPr>
          <w:rFonts w:ascii="仿宋" w:hAnsi="仿宋" w:eastAsia="仿宋" w:cs="仿宋"/>
          <w:sz w:val="32"/>
          <w:szCs w:val="32"/>
        </w:rPr>
        <w:pict>
          <v:shape id="_x0000_s1026" o:spid="_x0000_s1026" o:spt="109" type="#_x0000_t109" style="position:absolute;left:0pt;margin-left:111.35pt;margin-top:11.4pt;height:26.25pt;width:74.35pt;z-index:251658240;mso-width-relative:page;mso-height-relative:page;" coordsize="21600,21600" o:gfxdata="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Ojndi3ZAAAACQEAAA8AAAAAAAAA&#10;AQAgAAAAIgAAAGRycy9kb3ducmV2LnhtbFBLAQIUABQAAAAIAIdO4kBfw1KqEAIAAA8EAAAOAAAA&#10;AAAAAAEAIAAAACgBAABkcnMvZTJvRG9jLnhtbFBLBQYAAAAABgAGAFkBAACqBQAAAAA=&#10;">
            <v:path/>
            <v:fill focussize="0,0"/>
            <v:stroke joinstyle="miter"/>
            <v:imagedata o:title=""/>
            <o:lock v:ext="edit"/>
            <v:textbox>
              <w:txbxContent>
                <w:p>
                  <w:pPr>
                    <w:jc w:val="center"/>
                  </w:pPr>
                  <w:r>
                    <w:rPr>
                      <w:rFonts w:hint="eastAsia"/>
                    </w:rPr>
                    <w:t>申请</w:t>
                  </w:r>
                </w:p>
              </w:txbxContent>
            </v:textbox>
          </v:shape>
        </w:pict>
      </w:r>
    </w:p>
    <w:p>
      <w:pPr>
        <w:pStyle w:val="9"/>
        <w:spacing w:line="520" w:lineRule="exact"/>
        <w:ind w:left="720" w:firstLine="0" w:firstLineChars="0"/>
        <w:rPr>
          <w:rFonts w:ascii="仿宋" w:hAnsi="仿宋" w:eastAsia="仿宋" w:cs="仿宋"/>
          <w:sz w:val="32"/>
          <w:szCs w:val="32"/>
        </w:rPr>
      </w:pPr>
      <w:r>
        <w:rPr>
          <w:rFonts w:ascii="仿宋" w:hAnsi="仿宋" w:eastAsia="仿宋" w:cs="仿宋"/>
          <w:sz w:val="32"/>
          <w:szCs w:val="32"/>
        </w:rPr>
        <w:pict>
          <v:shape id="_x0000_s2063" o:spid="_x0000_s2063" o:spt="33" type="#_x0000_t33" style="position:absolute;left:0pt;flip:y;margin-left:63.75pt;margin-top:25.2pt;height:18pt;width:86.65pt;rotation:11796480f;z-index:251662336;mso-width-relative:page;mso-height-relative:page;" filled="f" coordsize="21600,21600" o:gfxdata="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MDZxGvYAAAACQEAAA8AAAAAAAAAAQAgAAAA&#10;IgAAAGRycy9kb3ducmV2LnhtbFBLAQIUABQAAAAIAIdO4kCN7UyKCwIAAO0DAAAOAAAAAAAAAAEA&#10;IAAAACcBAABkcnMvZTJvRG9jLnhtbFBLBQYAAAAABgAGAFkBAACkBQAAAAA=&#10;">
            <v:path arrowok="t"/>
            <v:fill on="f" focussize="0,0"/>
            <v:stroke joinstyle="miter"/>
            <v:imagedata o:title=""/>
            <o:lock v:ext="edit"/>
          </v:shape>
        </w:pict>
      </w:r>
      <w:r>
        <w:rPr>
          <w:rFonts w:ascii="仿宋" w:hAnsi="仿宋" w:eastAsia="仿宋" w:cs="仿宋"/>
          <w:sz w:val="32"/>
          <w:szCs w:val="32"/>
        </w:rPr>
        <w:pict>
          <v:shape id="自选图形 3" o:spid="_x0000_s2062" o:spt="34" type="#_x0000_t34" style="position:absolute;left:0pt;flip:y;margin-left:178.9pt;margin-top:-23.95pt;height:98.25pt;width:37.5pt;rotation:-5898240f;z-index:251659264;mso-width-relative:page;mso-height-relative:page;" filled="f" coordsize="21600,21600" o:gfxdata="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cDDxgtkAAAALAQAADwAAAAAAAAABACAAAAAiAAAAZHJzL2Rvd25yZXYueG1sUEsBAhQA&#10;FAAAAAgAh07iQEiYfQAqAgAAMQQAAA4AAAAAAAAAAQAgAAAAKAEAAGRycy9lMm9Eb2MueG1sUEsF&#10;BgAAAAAGAAYAWQEAAMQFAAAAAA==&#10;" adj="10786">
            <v:path arrowok="t"/>
            <v:fill on="f" focussize="0,0"/>
            <v:stroke joinstyle="miter"/>
            <v:imagedata o:title=""/>
            <o:lock v:ext="edit"/>
          </v:shape>
        </w:pict>
      </w:r>
    </w:p>
    <w:p>
      <w:pPr>
        <w:pStyle w:val="9"/>
        <w:spacing w:line="520" w:lineRule="exact"/>
        <w:ind w:left="720" w:firstLine="0" w:firstLineChars="0"/>
        <w:rPr>
          <w:rFonts w:ascii="仿宋" w:hAnsi="仿宋" w:eastAsia="仿宋" w:cs="仿宋"/>
          <w:sz w:val="32"/>
          <w:szCs w:val="32"/>
        </w:rPr>
      </w:pPr>
      <w:r>
        <w:rPr>
          <w:rFonts w:ascii="仿宋" w:hAnsi="仿宋" w:eastAsia="仿宋" w:cs="仿宋"/>
          <w:sz w:val="32"/>
          <w:szCs w:val="32"/>
        </w:rPr>
        <w:pict>
          <v:shape id="自选图形 5" o:spid="_x0000_s2061" o:spt="109" type="#_x0000_t109" style="position:absolute;left:0pt;margin-left:209.6pt;margin-top:12.75pt;height:26.25pt;width:74.35pt;z-index:251661312;mso-width-relative:page;mso-height-relative:page;" coordsize="21600,21600" o:gfxdata="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Llv7X7YAAAACQEAAA8AAAAAAAAAAQAgAAAAIgAAAGRycy9kb3ducmV2Lnht&#10;bFBLAQIUABQAAAAIAIdO4kC4Cy2l+QEAAOwDAAAOAAAAAAAAAAEAIAAAACcBAABkcnMvZTJvRG9j&#10;LnhtbFBLBQYAAAAABgAGAFkBAACSBQAAAAA=&#10;">
            <v:path/>
            <v:fill focussize="0,0"/>
            <v:stroke joinstyle="miter"/>
            <v:imagedata o:title=""/>
            <o:lock v:ext="edit"/>
            <v:textbox>
              <w:txbxContent>
                <w:p>
                  <w:pPr>
                    <w:jc w:val="center"/>
                  </w:pPr>
                  <w:r>
                    <w:rPr>
                      <w:rFonts w:hint="eastAsia"/>
                    </w:rPr>
                    <w:t>不予受理</w:t>
                  </w:r>
                </w:p>
              </w:txbxContent>
            </v:textbox>
          </v:shape>
        </w:pict>
      </w:r>
      <w:r>
        <w:rPr>
          <w:rFonts w:ascii="仿宋" w:hAnsi="仿宋" w:eastAsia="仿宋" w:cs="仿宋"/>
          <w:sz w:val="32"/>
          <w:szCs w:val="32"/>
        </w:rPr>
        <w:pict>
          <v:shape id="自选图形 4" o:spid="_x0000_s2060" o:spt="109" type="#_x0000_t109" style="position:absolute;left:0pt;margin-left:26.6pt;margin-top:12pt;height:26.25pt;width:74.35pt;z-index:251660288;mso-width-relative:page;mso-height-relative:page;" coordsize="21600,21600" o:gfxdata="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CKywljYAAAACAEAAA8AAAAAAAAAAQAgAAAAIgAAAGRycy9kb3ducmV2LnhtbFBL&#10;AQIUABQAAAAIAIdO4kDrTelp9gEAAOwDAAAOAAAAAAAAAAEAIAAAACcBAABkcnMvZTJvRG9jLnht&#10;bFBLBQYAAAAABgAGAFkBAACPBQAAAAA=&#10;">
            <v:path/>
            <v:fill focussize="0,0"/>
            <v:stroke joinstyle="miter"/>
            <v:imagedata o:title=""/>
            <o:lock v:ext="edit"/>
            <v:textbox>
              <w:txbxContent>
                <w:p>
                  <w:pPr>
                    <w:jc w:val="center"/>
                  </w:pPr>
                  <w:r>
                    <w:rPr>
                      <w:rFonts w:hint="eastAsia"/>
                    </w:rPr>
                    <w:t>受理</w:t>
                  </w:r>
                </w:p>
              </w:txbxContent>
            </v:textbox>
          </v:shape>
        </w:pict>
      </w:r>
    </w:p>
    <w:p>
      <w:pPr>
        <w:pStyle w:val="9"/>
        <w:spacing w:line="520" w:lineRule="exact"/>
        <w:ind w:left="720" w:firstLine="0" w:firstLineChars="0"/>
        <w:rPr>
          <w:rFonts w:ascii="仿宋" w:hAnsi="仿宋" w:eastAsia="仿宋" w:cs="仿宋"/>
          <w:sz w:val="32"/>
          <w:szCs w:val="32"/>
        </w:rPr>
      </w:pPr>
      <w:r>
        <w:rPr>
          <w:rFonts w:ascii="仿宋" w:hAnsi="仿宋" w:eastAsia="仿宋" w:cs="仿宋"/>
          <w:sz w:val="32"/>
          <w:szCs w:val="32"/>
        </w:rPr>
        <w:pict>
          <v:line id="直线 14" o:spid="_x0000_s2059" o:spt="20" style="position:absolute;left:0pt;margin-left:247.2pt;margin-top:7.9pt;height:27pt;width:0.05pt;z-index:251965440;mso-width-relative:page;mso-height-relative:page;" coordsize="21600,21600" o:gfxdata="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xRFNJ2QAAAAkBAAAPAAAAAAAAAAEA&#10;IAAAACIAAABkcnMvZG93bnJldi54bWxQSwECFAAUAAAACACHTuJAtjeoj9UBAACRAwAADgAAAAAA&#10;AAABACAAAAAoAQAAZHJzL2Uyb0RvYy54bWxQSwUGAAAAAAYABgBZAQAAbwUAAAAA&#10;">
            <v:path arrowok="t"/>
            <v:fill focussize="0,0"/>
            <v:stroke endarrow="open"/>
            <v:imagedata o:title=""/>
            <o:lock v:ext="edit"/>
          </v:line>
        </w:pict>
      </w:r>
      <w:r>
        <w:rPr>
          <w:rFonts w:ascii="仿宋" w:hAnsi="仿宋" w:eastAsia="仿宋" w:cs="仿宋"/>
          <w:sz w:val="32"/>
          <w:szCs w:val="32"/>
        </w:rPr>
        <w:pict>
          <v:line id="直线 9" o:spid="_x0000_s2058" o:spt="20" style="position:absolute;left:0pt;margin-left:63.45pt;margin-top:7.9pt;height:27pt;width:0.05pt;z-index:251701248;mso-width-relative:page;mso-height-relative:page;" coordsize="21600,21600" o:gfxdata="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InkisnYAAAACQEA&#10;AA8AAAAAAAAAAQAgAAAAIgAAAGRycy9kb3ducmV2LnhtbFBLAQIUABQAAAAIAIdO4kC3tifi4QEA&#10;AJwDAAAOAAAAAAAAAAEAIAAAACcBAABkcnMvZTJvRG9jLnhtbFBLBQYAAAAABgAGAFkBAAB6BQAA&#10;AAA=&#10;">
            <v:path arrowok="t"/>
            <v:fill focussize="0,0"/>
            <v:stroke endarrow="open"/>
            <v:imagedata o:title=""/>
            <o:lock v:ext="edit"/>
          </v:line>
        </w:pict>
      </w:r>
    </w:p>
    <w:p>
      <w:pPr>
        <w:pStyle w:val="9"/>
        <w:spacing w:line="520" w:lineRule="exact"/>
        <w:ind w:left="720" w:firstLine="0" w:firstLineChars="0"/>
        <w:rPr>
          <w:rFonts w:ascii="仿宋" w:hAnsi="仿宋" w:eastAsia="仿宋" w:cs="仿宋"/>
          <w:sz w:val="32"/>
          <w:szCs w:val="32"/>
        </w:rPr>
      </w:pPr>
      <w:r>
        <w:rPr>
          <w:rFonts w:ascii="仿宋" w:hAnsi="仿宋" w:eastAsia="仿宋" w:cs="仿宋"/>
          <w:sz w:val="32"/>
          <w:szCs w:val="32"/>
        </w:rPr>
        <w:pict>
          <v:line id="直线 11" o:spid="_x0000_s2057" o:spt="20" style="position:absolute;left:0pt;margin-left:63.45pt;margin-top:29.95pt;height:23.25pt;width:0.05pt;z-index:251745280;mso-width-relative:page;mso-height-relative:page;" coordsize="21600,21600" o:gfxdata="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6InnLtkAAAAKAQAADwAAAAAAAAABACAAAAAi&#10;AAAAZHJzL2Rvd25yZXYueG1sUEsBAhQAFAAAAAgAh07iQLOQ17fQAQAAkQMAAA4AAAAAAAAAAQAg&#10;AAAAKAEAAGRycy9lMm9Eb2MueG1sUEsFBgAAAAAGAAYAWQEAAGoFAAAAAA==&#10;">
            <v:path arrowok="t"/>
            <v:fill focussize="0,0"/>
            <v:stroke endarrow="open"/>
            <v:imagedata o:title=""/>
            <o:lock v:ext="edit"/>
          </v:line>
        </w:pict>
      </w:r>
      <w:r>
        <w:rPr>
          <w:rFonts w:ascii="仿宋" w:hAnsi="仿宋" w:eastAsia="仿宋" w:cs="仿宋"/>
          <w:sz w:val="32"/>
          <w:szCs w:val="32"/>
        </w:rPr>
        <w:pict>
          <v:shape id="_x0000_s2056" o:spid="_x0000_s2056" o:spt="109" type="#_x0000_t109" style="position:absolute;left:0pt;margin-left:211.1pt;margin-top:4.35pt;height:26.25pt;width:74.35pt;z-index:251668480;mso-width-relative:page;mso-height-relative:page;" coordsize="21600,21600" o:gfxdata="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z4DLK2QAAAAgBAAAPAAAAAAAAAAEAIAAAACIAAABkcnMvZG93bnJldi54&#10;bWxQSwECFAAUAAAACACHTuJAu+V0zPkBAADsAwAADgAAAAAAAAABACAAAAAoAQAAZHJzL2Uyb0Rv&#10;Yy54bWxQSwUGAAAAAAYABgBZAQAAkwUAAAAA&#10;">
            <v:path/>
            <v:fill focussize="0,0"/>
            <v:stroke joinstyle="miter"/>
            <v:imagedata o:title=""/>
            <o:lock v:ext="edit"/>
            <v:textbox>
              <w:txbxContent>
                <w:p>
                  <w:pPr>
                    <w:jc w:val="center"/>
                  </w:pPr>
                  <w:r>
                    <w:rPr>
                      <w:rFonts w:hint="eastAsia"/>
                    </w:rPr>
                    <w:t>告知</w:t>
                  </w:r>
                </w:p>
              </w:txbxContent>
            </v:textbox>
          </v:shape>
        </w:pict>
      </w:r>
      <w:r>
        <w:rPr>
          <w:rFonts w:ascii="仿宋" w:hAnsi="仿宋" w:eastAsia="仿宋" w:cs="仿宋"/>
          <w:sz w:val="32"/>
          <w:szCs w:val="32"/>
        </w:rPr>
        <w:pict>
          <v:shape id="_x0000_s2055" o:spid="_x0000_s2055" o:spt="109" type="#_x0000_t109" style="position:absolute;left:0pt;margin-left:27.35pt;margin-top:3.6pt;height:26.25pt;width:74.35pt;z-index:251665408;mso-width-relative:page;mso-height-relative:page;" coordsize="21600,21600" o:gfxdata="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Hi/dd1gAAAAcBAAAPAAAAAAAAAAEAIAAAACIAAABkcnMvZG93bnJldi54bWxQSwEC&#10;FAAUAAAACACHTuJA7n8D0vYBAADsAwAADgAAAAAAAAABACAAAAAlAQAAZHJzL2Uyb0RvYy54bWxQ&#10;SwUGAAAAAAYABgBZAQAAjQUAAAAA&#10;">
            <v:path/>
            <v:fill focussize="0,0"/>
            <v:stroke joinstyle="miter"/>
            <v:imagedata o:title=""/>
            <o:lock v:ext="edit"/>
            <v:textbox>
              <w:txbxContent>
                <w:p>
                  <w:pPr>
                    <w:jc w:val="center"/>
                  </w:pPr>
                  <w:r>
                    <w:rPr>
                      <w:rFonts w:hint="eastAsia"/>
                    </w:rPr>
                    <w:t>审查</w:t>
                  </w:r>
                </w:p>
              </w:txbxContent>
            </v:textbox>
          </v:shape>
        </w:pict>
      </w:r>
    </w:p>
    <w:p>
      <w:pPr>
        <w:pStyle w:val="9"/>
        <w:spacing w:line="520" w:lineRule="exact"/>
        <w:ind w:left="720" w:firstLine="0" w:firstLineChars="0"/>
        <w:rPr>
          <w:rFonts w:ascii="仿宋" w:hAnsi="仿宋" w:eastAsia="仿宋" w:cs="仿宋"/>
          <w:sz w:val="32"/>
          <w:szCs w:val="32"/>
        </w:rPr>
      </w:pPr>
      <w:r>
        <w:rPr>
          <w:rFonts w:ascii="仿宋" w:hAnsi="仿宋" w:eastAsia="仿宋" w:cs="仿宋"/>
          <w:sz w:val="32"/>
          <w:szCs w:val="32"/>
        </w:rPr>
        <w:pict>
          <v:shape id="自选图形 6" o:spid="_x0000_s2054" o:spt="109" type="#_x0000_t109" style="position:absolute;left:0pt;margin-left:27.35pt;margin-top:21.15pt;height:26.25pt;width:74.35pt;z-index:251671552;mso-width-relative:page;mso-height-relative:page;" coordsize="21600,21600" o:gfxdata="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OkNtq3YAAAACAEAAA8AAAAAAAAAAQAgAAAAIgAAAGRycy9kb3ducmV2LnhtbFBL&#10;AQIUABQAAAAIAIdO4kAJ9fqQ9gEAAOwDAAAOAAAAAAAAAAEAIAAAACcBAABkcnMvZTJvRG9jLnht&#10;bFBLBQYAAAAABgAGAFkBAACPBQAAAAA=&#10;">
            <v:path/>
            <v:fill focussize="0,0"/>
            <v:stroke joinstyle="miter"/>
            <v:imagedata o:title=""/>
            <o:lock v:ext="edit"/>
            <v:textbox>
              <w:txbxContent>
                <w:p>
                  <w:pPr>
                    <w:jc w:val="center"/>
                  </w:pPr>
                  <w:r>
                    <w:rPr>
                      <w:rFonts w:hint="eastAsia"/>
                    </w:rPr>
                    <w:t>审核</w:t>
                  </w:r>
                </w:p>
              </w:txbxContent>
            </v:textbox>
          </v:shape>
        </w:pict>
      </w:r>
    </w:p>
    <w:p>
      <w:pPr>
        <w:pStyle w:val="9"/>
        <w:spacing w:line="520" w:lineRule="exact"/>
        <w:ind w:left="720" w:firstLine="0" w:firstLineChars="0"/>
        <w:rPr>
          <w:rFonts w:ascii="仿宋" w:hAnsi="仿宋" w:eastAsia="仿宋" w:cs="仿宋"/>
          <w:sz w:val="32"/>
          <w:szCs w:val="32"/>
        </w:rPr>
      </w:pPr>
      <w:r>
        <w:rPr>
          <w:rFonts w:ascii="仿宋" w:hAnsi="仿宋" w:eastAsia="仿宋" w:cs="仿宋"/>
          <w:sz w:val="32"/>
          <w:szCs w:val="32"/>
        </w:rPr>
        <w:pict>
          <v:line id="直线 12" o:spid="_x0000_s2053" o:spt="20" style="position:absolute;left:0pt;margin-left:64.2pt;margin-top:14.8pt;height:23.25pt;width:0.05pt;z-index:251833344;mso-width-relative:page;mso-height-relative:page;" coordsize="21600,21600" o:gfxdata="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W7FLf2QAAAAkBAAAPAAAAAAAAAAEAIAAA&#10;ACIAAABkcnMvZG93bnJldi54bWxQSwECFAAUAAAACACHTuJAh/xKstIBAACRAwAADgAAAAAAAAAB&#10;ACAAAAAoAQAAZHJzL2Uyb0RvYy54bWxQSwUGAAAAAAYABgBZAQAAbAUAAAAA&#10;">
            <v:path arrowok="t"/>
            <v:fill focussize="0,0"/>
            <v:stroke endarrow="open"/>
            <v:imagedata o:title=""/>
            <o:lock v:ext="edit"/>
          </v:line>
        </w:pict>
      </w:r>
    </w:p>
    <w:p>
      <w:pPr>
        <w:pStyle w:val="9"/>
        <w:spacing w:line="520" w:lineRule="exact"/>
        <w:ind w:left="720" w:firstLine="0" w:firstLineChars="0"/>
        <w:rPr>
          <w:rFonts w:ascii="仿宋" w:hAnsi="仿宋" w:eastAsia="仿宋" w:cs="仿宋"/>
          <w:sz w:val="32"/>
          <w:szCs w:val="32"/>
        </w:rPr>
      </w:pPr>
      <w:r>
        <w:rPr>
          <w:rFonts w:ascii="仿宋" w:hAnsi="仿宋" w:eastAsia="仿宋" w:cs="仿宋"/>
          <w:sz w:val="32"/>
          <w:szCs w:val="32"/>
        </w:rPr>
        <w:pict>
          <v:line id="直线 13" o:spid="_x0000_s2052" o:spt="20" style="position:absolute;left:0pt;margin-left:65.7pt;margin-top:30.85pt;height:20.3pt;width:0.05pt;z-index:251921408;mso-width-relative:page;mso-height-relative:page;" coordsize="21600,21600" o:gfxdata="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BT7Bh3aAAAACgEAAA8AAAAAAAAA&#10;AQAgAAAAIgAAAGRycy9kb3ducmV2LnhtbFBLAQIUABQAAAAIAIdO4kD18UAT1gEAAJEDAAAOAAAA&#10;AAAAAAEAIAAAACkBAABkcnMvZTJvRG9jLnhtbFBLBQYAAAAABgAGAFkBAABxBQAAAAA=&#10;">
            <v:path arrowok="t"/>
            <v:fill focussize="0,0"/>
            <v:stroke endarrow="open"/>
            <v:imagedata o:title=""/>
            <o:lock v:ext="edit"/>
          </v:line>
        </w:pict>
      </w:r>
      <w:r>
        <w:rPr>
          <w:rFonts w:ascii="仿宋" w:hAnsi="仿宋" w:eastAsia="仿宋" w:cs="仿宋"/>
          <w:sz w:val="32"/>
          <w:szCs w:val="32"/>
        </w:rPr>
        <w:pict>
          <v:shape id="自选图形 7" o:spid="_x0000_s2051" o:spt="109" type="#_x0000_t109" style="position:absolute;left:0pt;margin-left:28.1pt;margin-top:5.25pt;height:26.25pt;width:74.35pt;z-index:251685888;mso-width-relative:page;mso-height-relative:page;" coordsize="21600,21600" o:gfxdata="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BU8vBvYAAAACAEAAA8AAAAAAAAAAQAgAAAAIgAAAGRycy9kb3ducmV2LnhtbFBL&#10;AQIUABQAAAAIAIdO4kBcb42O9gEAAOwDAAAOAAAAAAAAAAEAIAAAACcBAABkcnMvZTJvRG9jLnht&#10;bFBLBQYAAAAABgAGAFkBAACPBQAAAAA=&#10;">
            <v:path/>
            <v:fill focussize="0,0"/>
            <v:stroke joinstyle="miter"/>
            <v:imagedata o:title=""/>
            <o:lock v:ext="edit"/>
            <v:textbox>
              <w:txbxContent>
                <w:p>
                  <w:pPr>
                    <w:jc w:val="center"/>
                  </w:pPr>
                  <w:r>
                    <w:rPr>
                      <w:rFonts w:hint="eastAsia"/>
                    </w:rPr>
                    <w:t>公示</w:t>
                  </w:r>
                </w:p>
              </w:txbxContent>
            </v:textbox>
          </v:shape>
        </w:pict>
      </w:r>
    </w:p>
    <w:p>
      <w:pPr>
        <w:pStyle w:val="9"/>
        <w:spacing w:line="520" w:lineRule="exact"/>
        <w:ind w:left="720" w:firstLine="0" w:firstLineChars="0"/>
        <w:rPr>
          <w:rFonts w:ascii="仿宋" w:hAnsi="仿宋" w:eastAsia="仿宋" w:cs="仿宋"/>
          <w:sz w:val="32"/>
          <w:szCs w:val="32"/>
        </w:rPr>
      </w:pPr>
      <w:r>
        <w:rPr>
          <w:rFonts w:ascii="仿宋" w:hAnsi="仿宋" w:eastAsia="仿宋" w:cs="仿宋"/>
          <w:sz w:val="32"/>
          <w:szCs w:val="32"/>
        </w:rPr>
        <w:pict>
          <v:shape id="自选图形 8" o:spid="_x0000_s2050" o:spt="109" type="#_x0000_t109" style="position:absolute;left:0pt;margin-left:15.35pt;margin-top:19.05pt;height:26.25pt;width:99.8pt;z-index:251700224;mso-width-relative:page;mso-height-relative:page;" coordsize="21600,21600" o:gfxdata="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1+dXb2AAAAAgBAAAPAAAAAAAAAAEAIAAAACIAAABk&#10;cnMvZG93bnJldi54bWxQSwECFAAUAAAACACHTuJANWwUCwYCAAAFBAAADgAAAAAAAAABACAAAAAn&#10;AQAAZHJzL2Uyb0RvYy54bWxQSwUGAAAAAAYABgBZAQAAnwUAAAAA&#10;">
            <v:path/>
            <v:fill focussize="0,0"/>
            <v:stroke joinstyle="miter"/>
            <v:imagedata o:title=""/>
            <o:lock v:ext="edit"/>
            <v:textbox>
              <w:txbxContent>
                <w:p>
                  <w:pPr>
                    <w:jc w:val="center"/>
                  </w:pPr>
                  <w:r>
                    <w:rPr>
                      <w:rFonts w:hint="eastAsia"/>
                    </w:rPr>
                    <w:t>决定（颁发证书）</w:t>
                  </w:r>
                </w:p>
              </w:txbxContent>
            </v:textbox>
          </v:shape>
        </w:pict>
      </w:r>
    </w:p>
    <w:p>
      <w:pPr>
        <w:pStyle w:val="9"/>
        <w:spacing w:line="520" w:lineRule="exact"/>
        <w:ind w:firstLine="0" w:firstLineChars="0"/>
        <w:rPr>
          <w:rFonts w:ascii="仿宋" w:hAnsi="仿宋" w:eastAsia="仿宋" w:cs="仿宋"/>
          <w:sz w:val="32"/>
          <w:szCs w:val="32"/>
        </w:rPr>
      </w:pPr>
    </w:p>
    <w:p>
      <w:pPr>
        <w:pStyle w:val="9"/>
        <w:spacing w:line="520" w:lineRule="exact"/>
        <w:ind w:left="720" w:firstLine="0" w:firstLineChars="0"/>
        <w:rPr>
          <w:rFonts w:ascii="仿宋" w:hAnsi="仿宋" w:eastAsia="仿宋" w:cs="仿宋"/>
          <w:sz w:val="32"/>
          <w:szCs w:val="32"/>
        </w:rPr>
      </w:pPr>
      <w:r>
        <w:rPr>
          <w:rFonts w:hint="eastAsia" w:ascii="仿宋" w:hAnsi="仿宋" w:eastAsia="仿宋" w:cs="仿宋"/>
          <w:sz w:val="32"/>
          <w:szCs w:val="32"/>
        </w:rPr>
        <w:t>（二）办理程序</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1.申请：由建筑施工企业向双鸭山市住房和城乡建设局行政审批中心受理窗口提交建筑施工特种作业人员资格新办、延续、变更申报材料。</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2.受理：由双鸭山市住房和城乡建设局行政审批中心受理窗口工作人员依据有关规定做出受理或不予受理告知书（不予受理应当告知理由）。</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3.审查：由双鸭山市住房和城乡建设局驻行政批中心两名以上相关工作人员依据有关规定对申报材料进行审查。</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4.审核：受理窗口将审查合格的申报材料，报主管领导进行审核。</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5.公示：由双鸭山市住房和城乡建设局行政审批中心受理窗口将准予行政确认或不准予行政确认的决定书在双鸭山市政府网站进行公示。在公示期内受理投诉人对审查意见的投诉和申请人对审查意见的申诉。向审查不合格的申请人返还申报材料。</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6.决定：由双鸭山市住房和城乡建设局依据有关规定做出准予行政确认或不准予行政确认的决定。对准予行政确认的申请下发或核发证书。</w:t>
      </w:r>
    </w:p>
    <w:p>
      <w:pPr>
        <w:pStyle w:val="9"/>
        <w:spacing w:line="520" w:lineRule="exact"/>
        <w:ind w:firstLine="0" w:firstLineChars="0"/>
        <w:rPr>
          <w:rFonts w:ascii="黑体" w:hAnsi="黑体" w:eastAsia="黑体" w:cs="黑体"/>
          <w:sz w:val="32"/>
          <w:szCs w:val="32"/>
        </w:rPr>
      </w:pPr>
      <w:r>
        <w:rPr>
          <w:rFonts w:hint="eastAsia" w:ascii="黑体" w:hAnsi="黑体" w:eastAsia="黑体" w:cs="黑体"/>
          <w:sz w:val="32"/>
          <w:szCs w:val="32"/>
        </w:rPr>
        <w:t>十、办理时限</w:t>
      </w:r>
    </w:p>
    <w:p>
      <w:pPr>
        <w:pStyle w:val="9"/>
        <w:spacing w:line="520" w:lineRule="exact"/>
        <w:ind w:firstLine="640"/>
        <w:rPr>
          <w:rFonts w:ascii="仿宋" w:hAnsi="仿宋" w:eastAsia="仿宋" w:cs="仿宋"/>
          <w:sz w:val="32"/>
          <w:szCs w:val="32"/>
        </w:rPr>
      </w:pPr>
      <w:r>
        <w:rPr>
          <w:rFonts w:hint="eastAsia" w:ascii="仿宋" w:hAnsi="仿宋" w:eastAsia="仿宋" w:cs="仿宋"/>
          <w:sz w:val="32"/>
          <w:szCs w:val="32"/>
        </w:rPr>
        <w:t>（一）法定时限：自受理之日起15个工作日内完成审查，公示审查意见，公示时间为5个工作日。</w:t>
      </w:r>
    </w:p>
    <w:p>
      <w:pPr>
        <w:pStyle w:val="9"/>
        <w:spacing w:line="520" w:lineRule="exact"/>
        <w:ind w:left="720" w:firstLine="0" w:firstLineChars="0"/>
        <w:rPr>
          <w:rFonts w:ascii="仿宋" w:hAnsi="仿宋" w:eastAsia="仿宋" w:cs="仿宋"/>
          <w:sz w:val="32"/>
          <w:szCs w:val="32"/>
        </w:rPr>
      </w:pPr>
      <w:r>
        <w:rPr>
          <w:rFonts w:hint="eastAsia" w:ascii="仿宋" w:hAnsi="仿宋" w:eastAsia="仿宋" w:cs="仿宋"/>
          <w:sz w:val="32"/>
          <w:szCs w:val="32"/>
        </w:rPr>
        <w:t>（二）承诺时限：</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1、新办：自受理之日起15个工作日内完成审查，公示审查意见，公示时间为5个工作日。</w:t>
      </w:r>
    </w:p>
    <w:p>
      <w:pPr>
        <w:spacing w:line="520" w:lineRule="exact"/>
        <w:ind w:firstLine="800" w:firstLineChars="250"/>
        <w:rPr>
          <w:rFonts w:ascii="仿宋" w:hAnsi="仿宋" w:eastAsia="仿宋" w:cs="仿宋"/>
          <w:sz w:val="32"/>
          <w:szCs w:val="32"/>
        </w:rPr>
      </w:pPr>
      <w:r>
        <w:rPr>
          <w:rFonts w:hint="eastAsia" w:ascii="仿宋" w:hAnsi="仿宋" w:eastAsia="仿宋" w:cs="仿宋"/>
          <w:sz w:val="32"/>
          <w:szCs w:val="32"/>
        </w:rPr>
        <w:t>2、延续变更：符合审批要求，即时办结。</w:t>
      </w:r>
    </w:p>
    <w:p>
      <w:pPr>
        <w:spacing w:line="520" w:lineRule="exact"/>
        <w:rPr>
          <w:rFonts w:ascii="黑体" w:hAnsi="黑体" w:eastAsia="黑体" w:cs="黑体"/>
          <w:sz w:val="32"/>
          <w:szCs w:val="32"/>
        </w:rPr>
      </w:pPr>
      <w:r>
        <w:rPr>
          <w:rFonts w:hint="eastAsia" w:ascii="黑体" w:hAnsi="黑体" w:eastAsia="黑体" w:cs="黑体"/>
          <w:sz w:val="32"/>
          <w:szCs w:val="32"/>
        </w:rPr>
        <w:t>十一、收费依据及标准</w:t>
      </w:r>
    </w:p>
    <w:p>
      <w:pPr>
        <w:spacing w:line="520" w:lineRule="exact"/>
        <w:ind w:firstLine="960" w:firstLineChars="300"/>
        <w:rPr>
          <w:rFonts w:ascii="仿宋" w:hAnsi="仿宋" w:eastAsia="仿宋" w:cs="仿宋"/>
          <w:sz w:val="32"/>
          <w:szCs w:val="32"/>
        </w:rPr>
      </w:pPr>
      <w:r>
        <w:rPr>
          <w:rFonts w:hint="eastAsia" w:ascii="仿宋" w:hAnsi="仿宋" w:eastAsia="仿宋" w:cs="仿宋"/>
          <w:sz w:val="32"/>
          <w:szCs w:val="32"/>
        </w:rPr>
        <w:t>无</w:t>
      </w:r>
    </w:p>
    <w:p>
      <w:pPr>
        <w:spacing w:line="520" w:lineRule="exact"/>
        <w:rPr>
          <w:rFonts w:ascii="黑体" w:hAnsi="黑体" w:eastAsia="黑体" w:cs="黑体"/>
          <w:sz w:val="32"/>
          <w:szCs w:val="32"/>
        </w:rPr>
      </w:pPr>
      <w:r>
        <w:rPr>
          <w:rFonts w:hint="eastAsia" w:ascii="黑体" w:hAnsi="黑体" w:eastAsia="黑体" w:cs="黑体"/>
          <w:sz w:val="32"/>
          <w:szCs w:val="32"/>
        </w:rPr>
        <w:t>十二、结果送达</w:t>
      </w:r>
    </w:p>
    <w:p>
      <w:pPr>
        <w:spacing w:line="520" w:lineRule="exact"/>
        <w:rPr>
          <w:rFonts w:ascii="仿宋" w:hAnsi="仿宋" w:eastAsia="仿宋" w:cs="仿宋"/>
          <w:sz w:val="32"/>
          <w:szCs w:val="32"/>
        </w:rPr>
      </w:pPr>
      <w:r>
        <w:rPr>
          <w:rFonts w:hint="eastAsia" w:ascii="仿宋" w:hAnsi="仿宋" w:eastAsia="仿宋" w:cs="仿宋"/>
          <w:sz w:val="32"/>
          <w:szCs w:val="32"/>
        </w:rPr>
        <w:t xml:space="preserve">      自受理之日起20个工作日后，现场取证。</w:t>
      </w:r>
    </w:p>
    <w:p>
      <w:pPr>
        <w:spacing w:line="520" w:lineRule="exact"/>
        <w:rPr>
          <w:rFonts w:ascii="黑体" w:hAnsi="黑体" w:eastAsia="黑体" w:cs="黑体"/>
          <w:sz w:val="32"/>
          <w:szCs w:val="32"/>
        </w:rPr>
      </w:pPr>
      <w:r>
        <w:rPr>
          <w:rFonts w:hint="eastAsia" w:ascii="黑体" w:hAnsi="黑体" w:eastAsia="黑体" w:cs="黑体"/>
          <w:sz w:val="32"/>
          <w:szCs w:val="32"/>
        </w:rPr>
        <w:t>十三、咨询方式</w:t>
      </w:r>
    </w:p>
    <w:p>
      <w:pPr>
        <w:pStyle w:val="9"/>
        <w:spacing w:line="520" w:lineRule="exact"/>
        <w:ind w:firstLine="640"/>
        <w:rPr>
          <w:rFonts w:ascii="仿宋" w:hAnsi="仿宋" w:eastAsia="仿宋" w:cs="仿宋"/>
          <w:sz w:val="32"/>
          <w:szCs w:val="32"/>
        </w:rPr>
      </w:pPr>
      <w:r>
        <w:rPr>
          <w:rFonts w:hint="eastAsia" w:ascii="仿宋" w:hAnsi="仿宋" w:eastAsia="仿宋" w:cs="仿宋"/>
          <w:sz w:val="32"/>
          <w:szCs w:val="32"/>
        </w:rPr>
        <w:t>（一）现场咨询：双鸭山市行政审批中心一楼双鸭山市住建局窗口。</w:t>
      </w:r>
    </w:p>
    <w:p>
      <w:pPr>
        <w:pStyle w:val="9"/>
        <w:spacing w:line="520" w:lineRule="exact"/>
        <w:ind w:firstLine="640"/>
        <w:rPr>
          <w:rFonts w:ascii="仿宋" w:hAnsi="仿宋" w:eastAsia="仿宋" w:cs="仿宋"/>
          <w:sz w:val="32"/>
          <w:szCs w:val="32"/>
        </w:rPr>
      </w:pPr>
      <w:r>
        <w:rPr>
          <w:rFonts w:hint="eastAsia" w:ascii="仿宋" w:hAnsi="仿宋" w:eastAsia="仿宋" w:cs="仿宋"/>
          <w:sz w:val="32"/>
          <w:szCs w:val="32"/>
        </w:rPr>
        <w:t>（二）电话咨询：0469-4472038</w:t>
      </w:r>
    </w:p>
    <w:p>
      <w:pPr>
        <w:spacing w:line="520" w:lineRule="exact"/>
        <w:rPr>
          <w:rFonts w:ascii="黑体" w:hAnsi="黑体" w:eastAsia="黑体" w:cs="黑体"/>
          <w:sz w:val="32"/>
          <w:szCs w:val="32"/>
        </w:rPr>
      </w:pPr>
      <w:r>
        <w:rPr>
          <w:rFonts w:hint="eastAsia" w:ascii="黑体" w:hAnsi="黑体" w:eastAsia="黑体" w:cs="黑体"/>
          <w:sz w:val="32"/>
          <w:szCs w:val="32"/>
        </w:rPr>
        <w:t>十四、监督投诉渠道</w:t>
      </w:r>
    </w:p>
    <w:p>
      <w:pPr>
        <w:spacing w:line="520" w:lineRule="exact"/>
        <w:ind w:firstLine="960" w:firstLineChars="300"/>
        <w:rPr>
          <w:rFonts w:ascii="仿宋" w:hAnsi="仿宋" w:eastAsia="仿宋" w:cs="仿宋"/>
          <w:sz w:val="32"/>
          <w:szCs w:val="32"/>
        </w:rPr>
      </w:pPr>
      <w:r>
        <w:rPr>
          <w:rFonts w:hint="eastAsia" w:ascii="仿宋" w:hAnsi="仿宋" w:eastAsia="仿宋" w:cs="仿宋"/>
          <w:sz w:val="32"/>
          <w:szCs w:val="32"/>
        </w:rPr>
        <w:t>电话监督投诉：审批中心监督考核科：0469-4472005；</w:t>
      </w:r>
    </w:p>
    <w:p>
      <w:pPr>
        <w:spacing w:line="520" w:lineRule="exact"/>
        <w:rPr>
          <w:rFonts w:ascii="仿宋" w:hAnsi="仿宋" w:eastAsia="仿宋" w:cs="仿宋"/>
          <w:sz w:val="32"/>
          <w:szCs w:val="32"/>
        </w:rPr>
      </w:pPr>
      <w:r>
        <w:rPr>
          <w:rFonts w:hint="eastAsia" w:ascii="仿宋" w:hAnsi="仿宋" w:eastAsia="仿宋" w:cs="仿宋"/>
          <w:sz w:val="32"/>
          <w:szCs w:val="32"/>
        </w:rPr>
        <w:t>住建局相关投诉电话：0469-4284236。</w:t>
      </w:r>
    </w:p>
    <w:p>
      <w:pPr>
        <w:spacing w:line="520" w:lineRule="exact"/>
        <w:rPr>
          <w:rFonts w:ascii="黑体" w:hAnsi="黑体" w:eastAsia="黑体" w:cs="黑体"/>
          <w:sz w:val="32"/>
          <w:szCs w:val="32"/>
        </w:rPr>
      </w:pPr>
      <w:r>
        <w:rPr>
          <w:rFonts w:hint="eastAsia" w:ascii="黑体" w:hAnsi="黑体" w:eastAsia="黑体" w:cs="黑体"/>
          <w:sz w:val="32"/>
          <w:szCs w:val="32"/>
        </w:rPr>
        <w:t>十五、办理地址和时间</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（一）地址：双鸭山市尖山区站前路226号，双鸭山市行政审批中心一楼双鸭山市住建局窗口。</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（二）时间：周一至周五；上午8：30-11：30；下午13：30-16：30 。</w:t>
      </w:r>
    </w:p>
    <w:p>
      <w:pPr>
        <w:spacing w:line="520" w:lineRule="exact"/>
        <w:rPr>
          <w:rFonts w:ascii="黑体" w:hAnsi="黑体" w:eastAsia="黑体" w:cs="黑体"/>
          <w:sz w:val="32"/>
          <w:szCs w:val="32"/>
        </w:rPr>
      </w:pPr>
      <w:r>
        <w:rPr>
          <w:rFonts w:hint="eastAsia" w:ascii="黑体" w:hAnsi="黑体" w:eastAsia="黑体" w:cs="黑体"/>
          <w:sz w:val="32"/>
          <w:szCs w:val="32"/>
        </w:rPr>
        <w:t>十六、办理进程和结果查询</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（一）办理进程查询方式</w:t>
      </w:r>
    </w:p>
    <w:p>
      <w:pPr>
        <w:pStyle w:val="9"/>
        <w:spacing w:line="520" w:lineRule="exact"/>
        <w:ind w:firstLine="640"/>
        <w:rPr>
          <w:rFonts w:ascii="仿宋" w:hAnsi="仿宋" w:eastAsia="仿宋" w:cs="仿宋"/>
          <w:sz w:val="32"/>
          <w:szCs w:val="32"/>
        </w:rPr>
      </w:pPr>
      <w:r>
        <w:rPr>
          <w:rFonts w:hint="eastAsia" w:ascii="仿宋" w:hAnsi="仿宋" w:eastAsia="仿宋" w:cs="仿宋"/>
          <w:sz w:val="32"/>
          <w:szCs w:val="32"/>
        </w:rPr>
        <w:t>1、现场查询：双鸭山市行政审批中心一楼大厅住建局窗口。</w:t>
      </w:r>
    </w:p>
    <w:p>
      <w:pPr>
        <w:pStyle w:val="9"/>
        <w:spacing w:line="520" w:lineRule="exact"/>
        <w:ind w:firstLine="640"/>
        <w:rPr>
          <w:rFonts w:ascii="仿宋" w:hAnsi="仿宋" w:eastAsia="仿宋" w:cs="仿宋"/>
          <w:sz w:val="32"/>
          <w:szCs w:val="32"/>
        </w:rPr>
      </w:pPr>
      <w:r>
        <w:rPr>
          <w:rFonts w:hint="eastAsia" w:ascii="仿宋" w:hAnsi="仿宋" w:eastAsia="仿宋" w:cs="仿宋"/>
          <w:sz w:val="32"/>
          <w:szCs w:val="32"/>
        </w:rPr>
        <w:t>2、电话查询：0469-4472038</w:t>
      </w:r>
    </w:p>
    <w:p>
      <w:pPr>
        <w:pStyle w:val="9"/>
        <w:spacing w:line="520" w:lineRule="exact"/>
        <w:ind w:firstLine="640"/>
        <w:rPr>
          <w:rFonts w:ascii="仿宋" w:hAnsi="仿宋" w:eastAsia="仿宋" w:cs="仿宋"/>
          <w:sz w:val="32"/>
          <w:szCs w:val="32"/>
        </w:rPr>
      </w:pPr>
      <w:r>
        <w:rPr>
          <w:rFonts w:hint="eastAsia" w:ascii="仿宋" w:hAnsi="仿宋" w:eastAsia="仿宋" w:cs="仿宋"/>
          <w:sz w:val="32"/>
          <w:szCs w:val="32"/>
        </w:rPr>
        <w:t>（二）结果公开查询方式</w:t>
      </w:r>
    </w:p>
    <w:p>
      <w:pPr>
        <w:pStyle w:val="9"/>
        <w:spacing w:line="520" w:lineRule="exact"/>
        <w:ind w:firstLine="640"/>
        <w:rPr>
          <w:rFonts w:ascii="仿宋" w:hAnsi="仿宋" w:eastAsia="仿宋" w:cs="仿宋"/>
          <w:sz w:val="32"/>
          <w:szCs w:val="32"/>
        </w:rPr>
      </w:pPr>
      <w:r>
        <w:rPr>
          <w:rFonts w:hint="eastAsia" w:ascii="仿宋" w:hAnsi="仿宋" w:eastAsia="仿宋" w:cs="仿宋"/>
          <w:sz w:val="32"/>
          <w:szCs w:val="32"/>
        </w:rPr>
        <w:t>1、现场查询：双鸭山市行政审批中心一楼大厅住建局窗口。</w:t>
      </w:r>
    </w:p>
    <w:p>
      <w:pPr>
        <w:pStyle w:val="9"/>
        <w:spacing w:line="520" w:lineRule="exact"/>
        <w:ind w:firstLine="640"/>
        <w:rPr>
          <w:rFonts w:ascii="仿宋" w:hAnsi="仿宋" w:eastAsia="仿宋" w:cs="仿宋"/>
          <w:sz w:val="32"/>
          <w:szCs w:val="32"/>
        </w:rPr>
      </w:pPr>
      <w:r>
        <w:rPr>
          <w:rFonts w:hint="eastAsia" w:ascii="仿宋" w:hAnsi="仿宋" w:eastAsia="仿宋" w:cs="仿宋"/>
          <w:sz w:val="32"/>
          <w:szCs w:val="32"/>
        </w:rPr>
        <w:t>2、电话查询：0469-4472038</w:t>
      </w:r>
    </w:p>
    <w:p>
      <w:pPr>
        <w:pStyle w:val="9"/>
        <w:spacing w:line="520" w:lineRule="exact"/>
        <w:ind w:firstLine="640"/>
        <w:rPr>
          <w:sz w:val="28"/>
          <w:szCs w:val="28"/>
        </w:rPr>
      </w:pPr>
      <w:r>
        <w:rPr>
          <w:rFonts w:hint="eastAsia" w:ascii="仿宋" w:hAnsi="仿宋" w:eastAsia="仿宋" w:cs="仿宋"/>
          <w:sz w:val="32"/>
          <w:szCs w:val="32"/>
        </w:rPr>
        <w:t xml:space="preserve">3、网上查询: </w:t>
      </w:r>
      <w:r>
        <w:t>http://www.shuangyashan.gov.cn/</w:t>
      </w:r>
    </w:p>
    <w:p>
      <w:pPr>
        <w:pStyle w:val="9"/>
        <w:spacing w:line="520" w:lineRule="exact"/>
        <w:ind w:firstLine="640"/>
        <w:rPr>
          <w:rFonts w:ascii="仿宋" w:hAnsi="仿宋" w:eastAsia="仿宋" w:cs="仿宋"/>
          <w:sz w:val="32"/>
          <w:szCs w:val="32"/>
        </w:rPr>
      </w:pPr>
    </w:p>
    <w:p>
      <w:pPr>
        <w:spacing w:line="520" w:lineRule="exact"/>
        <w:ind w:left="840"/>
        <w:rPr>
          <w:rFonts w:ascii="仿宋" w:hAnsi="仿宋" w:eastAsia="仿宋" w:cs="仿宋"/>
          <w:sz w:val="32"/>
          <w:szCs w:val="32"/>
        </w:rPr>
      </w:pPr>
    </w:p>
    <w:p>
      <w:pPr>
        <w:spacing w:line="520" w:lineRule="exact"/>
        <w:ind w:left="84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ind w:firstLine="3052" w:firstLineChars="950"/>
        <w:rPr>
          <w:b/>
          <w:sz w:val="32"/>
          <w:szCs w:val="32"/>
        </w:rPr>
      </w:pPr>
      <w:r>
        <w:rPr>
          <w:rFonts w:hint="eastAsia"/>
          <w:b/>
          <w:sz w:val="32"/>
          <w:szCs w:val="32"/>
        </w:rPr>
        <w:t>业务受理申请表</w:t>
      </w:r>
    </w:p>
    <w:tbl>
      <w:tblPr>
        <w:tblStyle w:val="8"/>
        <w:tblW w:w="10065" w:type="dxa"/>
        <w:tblInd w:w="-7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7"/>
        <w:gridCol w:w="1559"/>
        <w:gridCol w:w="1276"/>
        <w:gridCol w:w="1275"/>
        <w:gridCol w:w="142"/>
        <w:gridCol w:w="1559"/>
        <w:gridCol w:w="1145"/>
        <w:gridCol w:w="1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8" w:hRule="atLeast"/>
        </w:trPr>
        <w:tc>
          <w:tcPr>
            <w:tcW w:w="1277" w:type="dxa"/>
          </w:tcPr>
          <w:p>
            <w:pPr>
              <w:jc w:val="center"/>
              <w:rPr>
                <w:b/>
                <w:szCs w:val="21"/>
              </w:rPr>
            </w:pPr>
            <w:r>
              <w:rPr>
                <w:rFonts w:hint="eastAsia"/>
                <w:b/>
                <w:szCs w:val="21"/>
              </w:rPr>
              <w:t>申请单位（或个人）</w:t>
            </w:r>
          </w:p>
        </w:tc>
        <w:tc>
          <w:tcPr>
            <w:tcW w:w="4252" w:type="dxa"/>
            <w:gridSpan w:val="4"/>
            <w:vAlign w:val="center"/>
          </w:tcPr>
          <w:p>
            <w:pPr>
              <w:jc w:val="center"/>
              <w:rPr>
                <w:b/>
                <w:szCs w:val="21"/>
              </w:rPr>
            </w:pPr>
            <w:r>
              <w:rPr>
                <w:rFonts w:hint="eastAsia"/>
              </w:rPr>
              <w:t>×××××××</w:t>
            </w:r>
            <w:r>
              <w:rPr>
                <w:rFonts w:hint="eastAsia"/>
                <w:b/>
                <w:szCs w:val="21"/>
              </w:rPr>
              <w:t>工程有限公司</w:t>
            </w:r>
          </w:p>
        </w:tc>
        <w:tc>
          <w:tcPr>
            <w:tcW w:w="1559" w:type="dxa"/>
            <w:vAlign w:val="center"/>
          </w:tcPr>
          <w:p>
            <w:pPr>
              <w:jc w:val="center"/>
              <w:rPr>
                <w:b/>
                <w:szCs w:val="21"/>
              </w:rPr>
            </w:pPr>
            <w:r>
              <w:rPr>
                <w:rFonts w:hint="eastAsia"/>
                <w:b/>
                <w:szCs w:val="21"/>
              </w:rPr>
              <w:t>统一社会代码</w:t>
            </w:r>
          </w:p>
        </w:tc>
        <w:tc>
          <w:tcPr>
            <w:tcW w:w="2977" w:type="dxa"/>
            <w:gridSpan w:val="2"/>
            <w:vAlign w:val="center"/>
          </w:tcPr>
          <w:p>
            <w:pPr>
              <w:jc w:val="center"/>
              <w:rPr>
                <w:b/>
                <w:szCs w:val="21"/>
              </w:rP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6" w:hRule="atLeast"/>
        </w:trPr>
        <w:tc>
          <w:tcPr>
            <w:tcW w:w="1277" w:type="dxa"/>
          </w:tcPr>
          <w:p>
            <w:pPr>
              <w:jc w:val="center"/>
              <w:rPr>
                <w:b/>
                <w:szCs w:val="21"/>
              </w:rPr>
            </w:pPr>
            <w:r>
              <w:rPr>
                <w:rFonts w:hint="eastAsia"/>
                <w:b/>
                <w:szCs w:val="21"/>
              </w:rPr>
              <w:t>法人代表</w:t>
            </w:r>
          </w:p>
        </w:tc>
        <w:tc>
          <w:tcPr>
            <w:tcW w:w="1559" w:type="dxa"/>
          </w:tcPr>
          <w:p>
            <w:pPr>
              <w:jc w:val="center"/>
              <w:rPr>
                <w:b/>
                <w:szCs w:val="21"/>
              </w:rPr>
            </w:pPr>
            <w:r>
              <w:rPr>
                <w:rFonts w:hint="eastAsia"/>
              </w:rPr>
              <w:t>×××</w:t>
            </w:r>
          </w:p>
        </w:tc>
        <w:tc>
          <w:tcPr>
            <w:tcW w:w="1276" w:type="dxa"/>
          </w:tcPr>
          <w:p>
            <w:pPr>
              <w:jc w:val="center"/>
              <w:rPr>
                <w:b/>
                <w:szCs w:val="21"/>
              </w:rPr>
            </w:pPr>
            <w:r>
              <w:rPr>
                <w:rFonts w:hint="eastAsia"/>
                <w:b/>
                <w:szCs w:val="21"/>
              </w:rPr>
              <w:t>联系电话</w:t>
            </w:r>
          </w:p>
        </w:tc>
        <w:tc>
          <w:tcPr>
            <w:tcW w:w="1417" w:type="dxa"/>
            <w:gridSpan w:val="2"/>
          </w:tcPr>
          <w:p>
            <w:pPr>
              <w:jc w:val="center"/>
              <w:rPr>
                <w:b/>
                <w:szCs w:val="21"/>
              </w:rPr>
            </w:pPr>
            <w:r>
              <w:rPr>
                <w:rFonts w:hint="eastAsia"/>
              </w:rPr>
              <w:t>×××××</w:t>
            </w:r>
          </w:p>
        </w:tc>
        <w:tc>
          <w:tcPr>
            <w:tcW w:w="1559" w:type="dxa"/>
          </w:tcPr>
          <w:p>
            <w:pPr>
              <w:jc w:val="center"/>
              <w:rPr>
                <w:b/>
                <w:szCs w:val="21"/>
              </w:rPr>
            </w:pPr>
            <w:r>
              <w:rPr>
                <w:rFonts w:hint="eastAsia"/>
                <w:b/>
                <w:szCs w:val="21"/>
              </w:rPr>
              <w:t>邮政编码</w:t>
            </w:r>
          </w:p>
        </w:tc>
        <w:tc>
          <w:tcPr>
            <w:tcW w:w="2977" w:type="dxa"/>
            <w:gridSpan w:val="2"/>
          </w:tcPr>
          <w:p>
            <w:pPr>
              <w:jc w:val="center"/>
              <w:rPr>
                <w:b/>
                <w:szCs w:val="21"/>
              </w:rP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trPr>
        <w:tc>
          <w:tcPr>
            <w:tcW w:w="1277" w:type="dxa"/>
            <w:vMerge w:val="restart"/>
          </w:tcPr>
          <w:p>
            <w:pPr>
              <w:jc w:val="center"/>
              <w:rPr>
                <w:b/>
                <w:szCs w:val="21"/>
              </w:rPr>
            </w:pPr>
          </w:p>
          <w:p>
            <w:pPr>
              <w:jc w:val="center"/>
              <w:rPr>
                <w:b/>
                <w:szCs w:val="21"/>
              </w:rPr>
            </w:pPr>
          </w:p>
          <w:p>
            <w:pPr>
              <w:jc w:val="center"/>
              <w:rPr>
                <w:b/>
                <w:szCs w:val="21"/>
              </w:rPr>
            </w:pPr>
          </w:p>
          <w:p>
            <w:pPr>
              <w:jc w:val="center"/>
              <w:rPr>
                <w:b/>
                <w:szCs w:val="21"/>
              </w:rPr>
            </w:pPr>
          </w:p>
          <w:p>
            <w:pPr>
              <w:jc w:val="center"/>
              <w:rPr>
                <w:b/>
                <w:szCs w:val="21"/>
              </w:rPr>
            </w:pPr>
          </w:p>
          <w:p>
            <w:pPr>
              <w:jc w:val="center"/>
              <w:rPr>
                <w:b/>
                <w:szCs w:val="21"/>
              </w:rPr>
            </w:pPr>
            <w:r>
              <w:rPr>
                <w:rFonts w:hint="eastAsia"/>
                <w:b/>
                <w:szCs w:val="21"/>
              </w:rPr>
              <w:t>审批管理部门</w:t>
            </w:r>
          </w:p>
        </w:tc>
        <w:tc>
          <w:tcPr>
            <w:tcW w:w="1559" w:type="dxa"/>
            <w:vAlign w:val="center"/>
          </w:tcPr>
          <w:p>
            <w:pPr>
              <w:jc w:val="center"/>
              <w:rPr>
                <w:b/>
                <w:szCs w:val="21"/>
              </w:rPr>
            </w:pPr>
            <w:r>
              <w:rPr>
                <w:rFonts w:hint="eastAsia"/>
                <w:b/>
                <w:szCs w:val="21"/>
              </w:rPr>
              <w:t>部门全称</w:t>
            </w:r>
          </w:p>
        </w:tc>
        <w:tc>
          <w:tcPr>
            <w:tcW w:w="4252" w:type="dxa"/>
            <w:gridSpan w:val="4"/>
            <w:vAlign w:val="center"/>
          </w:tcPr>
          <w:p>
            <w:pPr>
              <w:jc w:val="center"/>
              <w:rPr>
                <w:b/>
                <w:szCs w:val="21"/>
              </w:rPr>
            </w:pPr>
            <w:r>
              <w:rPr>
                <w:rFonts w:hint="eastAsia"/>
                <w:b/>
                <w:szCs w:val="21"/>
              </w:rPr>
              <w:t>双鸭山市住房和城乡建设局</w:t>
            </w:r>
          </w:p>
        </w:tc>
        <w:tc>
          <w:tcPr>
            <w:tcW w:w="1145" w:type="dxa"/>
            <w:vAlign w:val="center"/>
          </w:tcPr>
          <w:p>
            <w:pPr>
              <w:jc w:val="center"/>
              <w:rPr>
                <w:b/>
                <w:szCs w:val="21"/>
              </w:rPr>
            </w:pPr>
            <w:r>
              <w:rPr>
                <w:rFonts w:hint="eastAsia"/>
                <w:b/>
                <w:szCs w:val="21"/>
              </w:rPr>
              <w:t>传真</w:t>
            </w:r>
          </w:p>
        </w:tc>
        <w:tc>
          <w:tcPr>
            <w:tcW w:w="1832" w:type="dxa"/>
            <w:vAlign w:val="center"/>
          </w:tcPr>
          <w:p>
            <w:pPr>
              <w:jc w:val="center"/>
              <w:rPr>
                <w:szCs w:val="21"/>
              </w:rPr>
            </w:pPr>
            <w:r>
              <w:rPr>
                <w:rFonts w:hint="eastAsia"/>
                <w:szCs w:val="21"/>
              </w:rPr>
              <w:t>4472038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2" w:hRule="atLeast"/>
        </w:trPr>
        <w:tc>
          <w:tcPr>
            <w:tcW w:w="1277" w:type="dxa"/>
            <w:vMerge w:val="continue"/>
          </w:tcPr>
          <w:p>
            <w:pPr>
              <w:jc w:val="center"/>
              <w:rPr>
                <w:b/>
                <w:szCs w:val="21"/>
              </w:rPr>
            </w:pPr>
          </w:p>
        </w:tc>
        <w:tc>
          <w:tcPr>
            <w:tcW w:w="1559" w:type="dxa"/>
            <w:vAlign w:val="center"/>
          </w:tcPr>
          <w:p>
            <w:pPr>
              <w:jc w:val="center"/>
              <w:rPr>
                <w:b/>
                <w:szCs w:val="21"/>
              </w:rPr>
            </w:pPr>
            <w:r>
              <w:rPr>
                <w:rFonts w:hint="eastAsia"/>
                <w:b/>
                <w:szCs w:val="21"/>
              </w:rPr>
              <w:t>详细地址</w:t>
            </w:r>
          </w:p>
        </w:tc>
        <w:tc>
          <w:tcPr>
            <w:tcW w:w="7229" w:type="dxa"/>
            <w:gridSpan w:val="6"/>
            <w:vAlign w:val="center"/>
          </w:tcPr>
          <w:p>
            <w:pPr>
              <w:jc w:val="center"/>
              <w:rPr>
                <w:b/>
                <w:szCs w:val="21"/>
              </w:rPr>
            </w:pPr>
            <w:r>
              <w:rPr>
                <w:rFonts w:hint="eastAsia"/>
                <w:b/>
                <w:szCs w:val="21"/>
              </w:rPr>
              <w:t>双鸭山市尖山区站前路226号，双鸭山市行政审批中心一楼住建局窗口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1" w:hRule="atLeast"/>
        </w:trPr>
        <w:tc>
          <w:tcPr>
            <w:tcW w:w="1277" w:type="dxa"/>
            <w:vMerge w:val="continue"/>
          </w:tcPr>
          <w:p>
            <w:pPr>
              <w:jc w:val="center"/>
              <w:rPr>
                <w:b/>
                <w:szCs w:val="21"/>
              </w:rPr>
            </w:pPr>
          </w:p>
        </w:tc>
        <w:tc>
          <w:tcPr>
            <w:tcW w:w="1559" w:type="dxa"/>
            <w:vAlign w:val="center"/>
          </w:tcPr>
          <w:p>
            <w:pPr>
              <w:jc w:val="center"/>
              <w:rPr>
                <w:b/>
                <w:szCs w:val="21"/>
              </w:rPr>
            </w:pPr>
            <w:r>
              <w:rPr>
                <w:rFonts w:hint="eastAsia"/>
                <w:b/>
                <w:szCs w:val="21"/>
              </w:rPr>
              <w:t>所在区</w:t>
            </w:r>
          </w:p>
        </w:tc>
        <w:tc>
          <w:tcPr>
            <w:tcW w:w="2551" w:type="dxa"/>
            <w:gridSpan w:val="2"/>
            <w:vAlign w:val="center"/>
          </w:tcPr>
          <w:p>
            <w:pPr>
              <w:jc w:val="center"/>
              <w:rPr>
                <w:b/>
                <w:szCs w:val="21"/>
              </w:rPr>
            </w:pPr>
            <w:r>
              <w:rPr>
                <w:rFonts w:hint="eastAsia"/>
                <w:b/>
                <w:szCs w:val="21"/>
              </w:rPr>
              <w:t>尖山区</w:t>
            </w:r>
          </w:p>
        </w:tc>
        <w:tc>
          <w:tcPr>
            <w:tcW w:w="1701" w:type="dxa"/>
            <w:gridSpan w:val="2"/>
            <w:vAlign w:val="center"/>
          </w:tcPr>
          <w:p>
            <w:pPr>
              <w:jc w:val="center"/>
              <w:rPr>
                <w:b/>
                <w:szCs w:val="21"/>
              </w:rPr>
            </w:pPr>
            <w:r>
              <w:rPr>
                <w:rFonts w:hint="eastAsia"/>
                <w:b/>
                <w:szCs w:val="21"/>
              </w:rPr>
              <w:t>所在街道（镇）</w:t>
            </w:r>
          </w:p>
        </w:tc>
        <w:tc>
          <w:tcPr>
            <w:tcW w:w="2977" w:type="dxa"/>
            <w:gridSpan w:val="2"/>
            <w:vAlign w:val="center"/>
          </w:tcPr>
          <w:p>
            <w:pPr>
              <w:jc w:val="center"/>
              <w:rPr>
                <w:b/>
                <w:szCs w:val="21"/>
              </w:rPr>
            </w:pPr>
            <w:r>
              <w:rPr>
                <w:rFonts w:hint="eastAsia"/>
                <w:b/>
                <w:szCs w:val="21"/>
              </w:rPr>
              <w:t>站前路226号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2" w:hRule="atLeast"/>
        </w:trPr>
        <w:tc>
          <w:tcPr>
            <w:tcW w:w="1277" w:type="dxa"/>
            <w:vMerge w:val="continue"/>
          </w:tcPr>
          <w:p>
            <w:pPr>
              <w:jc w:val="center"/>
              <w:rPr>
                <w:b/>
                <w:szCs w:val="21"/>
              </w:rPr>
            </w:pPr>
          </w:p>
        </w:tc>
        <w:tc>
          <w:tcPr>
            <w:tcW w:w="1559" w:type="dxa"/>
            <w:vAlign w:val="center"/>
          </w:tcPr>
          <w:p>
            <w:pPr>
              <w:jc w:val="center"/>
              <w:rPr>
                <w:b/>
                <w:szCs w:val="21"/>
              </w:rPr>
            </w:pPr>
            <w:r>
              <w:rPr>
                <w:rFonts w:hint="eastAsia"/>
                <w:b/>
                <w:szCs w:val="21"/>
              </w:rPr>
              <w:t>主管负责人</w:t>
            </w:r>
          </w:p>
        </w:tc>
        <w:tc>
          <w:tcPr>
            <w:tcW w:w="1276" w:type="dxa"/>
            <w:vAlign w:val="center"/>
          </w:tcPr>
          <w:p>
            <w:pPr>
              <w:jc w:val="center"/>
              <w:rPr>
                <w:rFonts w:hint="eastAsia" w:eastAsiaTheme="minorEastAsia"/>
                <w:b/>
                <w:szCs w:val="21"/>
                <w:lang w:eastAsia="zh-CN"/>
              </w:rPr>
            </w:pPr>
            <w:r>
              <w:rPr>
                <w:rFonts w:hint="eastAsia"/>
                <w:b/>
                <w:szCs w:val="21"/>
                <w:lang w:eastAsia="zh-CN"/>
              </w:rPr>
              <w:t>赵金峰</w:t>
            </w:r>
          </w:p>
        </w:tc>
        <w:tc>
          <w:tcPr>
            <w:tcW w:w="1417" w:type="dxa"/>
            <w:gridSpan w:val="2"/>
            <w:vAlign w:val="center"/>
          </w:tcPr>
          <w:p>
            <w:pPr>
              <w:jc w:val="center"/>
              <w:rPr>
                <w:b/>
                <w:szCs w:val="21"/>
              </w:rPr>
            </w:pPr>
            <w:r>
              <w:rPr>
                <w:rFonts w:hint="eastAsia"/>
                <w:b/>
                <w:szCs w:val="21"/>
              </w:rPr>
              <w:t>移动电话</w:t>
            </w:r>
          </w:p>
        </w:tc>
        <w:tc>
          <w:tcPr>
            <w:tcW w:w="1559" w:type="dxa"/>
            <w:vAlign w:val="center"/>
          </w:tcPr>
          <w:p>
            <w:pPr>
              <w:jc w:val="center"/>
              <w:rPr>
                <w:rFonts w:hint="eastAsia" w:eastAsiaTheme="minorEastAsia"/>
                <w:b/>
                <w:szCs w:val="21"/>
                <w:lang w:eastAsia="zh-CN"/>
              </w:rPr>
            </w:pPr>
            <w:r>
              <w:rPr>
                <w:rFonts w:hint="eastAsia"/>
                <w:b/>
                <w:szCs w:val="21"/>
                <w:lang w:val="en-US" w:eastAsia="zh-CN"/>
              </w:rPr>
              <w:t xml:space="preserve">18746973555 </w:t>
            </w:r>
          </w:p>
        </w:tc>
        <w:tc>
          <w:tcPr>
            <w:tcW w:w="1145" w:type="dxa"/>
            <w:vAlign w:val="center"/>
          </w:tcPr>
          <w:p>
            <w:pPr>
              <w:jc w:val="center"/>
              <w:rPr>
                <w:b/>
                <w:szCs w:val="21"/>
              </w:rPr>
            </w:pPr>
            <w:r>
              <w:rPr>
                <w:rFonts w:hint="eastAsia"/>
                <w:b/>
                <w:szCs w:val="21"/>
              </w:rPr>
              <w:t>联系电话</w:t>
            </w:r>
          </w:p>
        </w:tc>
        <w:tc>
          <w:tcPr>
            <w:tcW w:w="1832" w:type="dxa"/>
            <w:vAlign w:val="center"/>
          </w:tcPr>
          <w:p>
            <w:pPr>
              <w:jc w:val="center"/>
              <w:rPr>
                <w:rFonts w:hint="eastAsia" w:eastAsiaTheme="minorEastAsia"/>
                <w:szCs w:val="21"/>
                <w:lang w:eastAsia="zh-CN"/>
              </w:rPr>
            </w:pPr>
            <w:r>
              <w:rPr>
                <w:rFonts w:hint="eastAsia"/>
                <w:b/>
                <w:szCs w:val="21"/>
                <w:lang w:val="en-US" w:eastAsia="zh-CN"/>
              </w:rPr>
              <w:t xml:space="preserve">0469-4472038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277" w:type="dxa"/>
            <w:vMerge w:val="continue"/>
          </w:tcPr>
          <w:p>
            <w:pPr>
              <w:jc w:val="center"/>
              <w:rPr>
                <w:b/>
                <w:szCs w:val="21"/>
              </w:rPr>
            </w:pPr>
          </w:p>
        </w:tc>
        <w:tc>
          <w:tcPr>
            <w:tcW w:w="1559" w:type="dxa"/>
            <w:vAlign w:val="center"/>
          </w:tcPr>
          <w:p>
            <w:pPr>
              <w:jc w:val="center"/>
              <w:rPr>
                <w:b/>
                <w:szCs w:val="21"/>
              </w:rPr>
            </w:pPr>
            <w:r>
              <w:rPr>
                <w:rFonts w:hint="eastAsia"/>
                <w:b/>
                <w:szCs w:val="21"/>
              </w:rPr>
              <w:t>联系人/经办人</w:t>
            </w:r>
          </w:p>
        </w:tc>
        <w:tc>
          <w:tcPr>
            <w:tcW w:w="1276" w:type="dxa"/>
            <w:vAlign w:val="center"/>
          </w:tcPr>
          <w:p>
            <w:pPr>
              <w:jc w:val="center"/>
              <w:rPr>
                <w:rFonts w:hint="eastAsia" w:eastAsiaTheme="minorEastAsia"/>
                <w:b/>
                <w:szCs w:val="21"/>
                <w:lang w:eastAsia="zh-CN"/>
              </w:rPr>
            </w:pPr>
            <w:r>
              <w:rPr>
                <w:rFonts w:hint="eastAsia"/>
                <w:b/>
                <w:szCs w:val="21"/>
                <w:lang w:val="en-US" w:eastAsia="zh-CN"/>
              </w:rPr>
              <w:t xml:space="preserve">嵇跃东 </w:t>
            </w:r>
          </w:p>
        </w:tc>
        <w:tc>
          <w:tcPr>
            <w:tcW w:w="1417" w:type="dxa"/>
            <w:gridSpan w:val="2"/>
            <w:vAlign w:val="center"/>
          </w:tcPr>
          <w:p>
            <w:pPr>
              <w:jc w:val="center"/>
              <w:rPr>
                <w:b/>
                <w:szCs w:val="21"/>
              </w:rPr>
            </w:pPr>
            <w:r>
              <w:rPr>
                <w:rFonts w:hint="eastAsia"/>
                <w:b/>
                <w:szCs w:val="21"/>
              </w:rPr>
              <w:t>移动电话</w:t>
            </w:r>
          </w:p>
        </w:tc>
        <w:tc>
          <w:tcPr>
            <w:tcW w:w="1559" w:type="dxa"/>
            <w:vAlign w:val="center"/>
          </w:tcPr>
          <w:p>
            <w:pPr>
              <w:jc w:val="center"/>
              <w:rPr>
                <w:rFonts w:hint="eastAsia" w:eastAsiaTheme="minorEastAsia"/>
                <w:b/>
                <w:szCs w:val="21"/>
                <w:lang w:val="en-US" w:eastAsia="zh-CN"/>
              </w:rPr>
            </w:pPr>
            <w:r>
              <w:rPr>
                <w:rFonts w:hint="eastAsia"/>
                <w:b/>
                <w:szCs w:val="21"/>
                <w:lang w:val="en-US" w:eastAsia="zh-CN"/>
              </w:rPr>
              <w:t>13136781188</w:t>
            </w:r>
          </w:p>
        </w:tc>
        <w:tc>
          <w:tcPr>
            <w:tcW w:w="1145" w:type="dxa"/>
            <w:vAlign w:val="center"/>
          </w:tcPr>
          <w:p>
            <w:pPr>
              <w:jc w:val="center"/>
              <w:rPr>
                <w:b/>
                <w:szCs w:val="21"/>
              </w:rPr>
            </w:pPr>
            <w:r>
              <w:rPr>
                <w:rFonts w:hint="eastAsia"/>
                <w:b/>
                <w:szCs w:val="21"/>
              </w:rPr>
              <w:t>联系电话</w:t>
            </w:r>
          </w:p>
        </w:tc>
        <w:tc>
          <w:tcPr>
            <w:tcW w:w="1832" w:type="dxa"/>
            <w:vAlign w:val="center"/>
          </w:tcPr>
          <w:p>
            <w:pPr>
              <w:jc w:val="center"/>
              <w:rPr>
                <w:rFonts w:hint="eastAsia" w:eastAsiaTheme="minorEastAsia"/>
                <w:szCs w:val="21"/>
                <w:lang w:eastAsia="zh-CN"/>
              </w:rPr>
            </w:pPr>
            <w:r>
              <w:rPr>
                <w:rFonts w:hint="eastAsia"/>
                <w:b/>
                <w:szCs w:val="21"/>
                <w:lang w:val="en-US" w:eastAsia="zh-CN"/>
              </w:rPr>
              <w:t xml:space="preserve">0469-4472038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64" w:hRule="atLeast"/>
        </w:trPr>
        <w:tc>
          <w:tcPr>
            <w:tcW w:w="10065" w:type="dxa"/>
            <w:gridSpan w:val="8"/>
          </w:tcPr>
          <w:p>
            <w:pPr>
              <w:rPr>
                <w:b/>
                <w:sz w:val="24"/>
                <w:szCs w:val="24"/>
              </w:rPr>
            </w:pPr>
            <w:r>
              <w:rPr>
                <w:rFonts w:hint="eastAsia"/>
                <w:b/>
                <w:sz w:val="24"/>
                <w:szCs w:val="24"/>
              </w:rPr>
              <w:t>申请内容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32" w:hRule="atLeast"/>
        </w:trPr>
        <w:tc>
          <w:tcPr>
            <w:tcW w:w="10065" w:type="dxa"/>
            <w:gridSpan w:val="8"/>
          </w:tcPr>
          <w:p>
            <w:pPr>
              <w:ind w:firstLine="316" w:firstLineChars="150"/>
              <w:rPr>
                <w:b/>
                <w:szCs w:val="21"/>
              </w:rPr>
            </w:pPr>
            <w:r>
              <w:rPr>
                <w:rFonts w:hint="eastAsia"/>
                <w:b/>
                <w:szCs w:val="21"/>
              </w:rPr>
              <w:t>申请单位声明：本单位保证该申请所填写的内容真实、完整。</w:t>
            </w:r>
          </w:p>
          <w:p>
            <w:pPr>
              <w:ind w:firstLine="316" w:firstLineChars="150"/>
              <w:rPr>
                <w:b/>
                <w:szCs w:val="21"/>
              </w:rPr>
            </w:pPr>
          </w:p>
          <w:p>
            <w:pPr>
              <w:rPr>
                <w:b/>
                <w:szCs w:val="21"/>
              </w:rPr>
            </w:pPr>
          </w:p>
          <w:p>
            <w:pPr>
              <w:rPr>
                <w:b/>
                <w:szCs w:val="21"/>
              </w:rPr>
            </w:pPr>
            <w:r>
              <w:rPr>
                <w:rFonts w:hint="eastAsia"/>
                <w:b/>
                <w:szCs w:val="21"/>
              </w:rPr>
              <w:t xml:space="preserve">                                         </w:t>
            </w:r>
          </w:p>
          <w:p>
            <w:pPr>
              <w:ind w:firstLine="4322" w:firstLineChars="2050"/>
              <w:rPr>
                <w:b/>
                <w:szCs w:val="21"/>
              </w:rPr>
            </w:pPr>
            <w:r>
              <w:rPr>
                <w:rFonts w:hint="eastAsia"/>
                <w:b/>
                <w:szCs w:val="21"/>
              </w:rPr>
              <w:t>申请单位：（盖章）</w:t>
            </w:r>
          </w:p>
          <w:p>
            <w:pPr>
              <w:rPr>
                <w:b/>
                <w:szCs w:val="21"/>
              </w:rPr>
            </w:pPr>
            <w:r>
              <w:rPr>
                <w:rFonts w:hint="eastAsia"/>
                <w:b/>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97" w:hRule="atLeast"/>
        </w:trPr>
        <w:tc>
          <w:tcPr>
            <w:tcW w:w="10065" w:type="dxa"/>
            <w:gridSpan w:val="8"/>
          </w:tcPr>
          <w:p>
            <w:pPr>
              <w:ind w:left="1160" w:hanging="1160" w:hangingChars="550"/>
              <w:rPr>
                <w:b/>
                <w:szCs w:val="21"/>
              </w:rPr>
            </w:pPr>
            <w:r>
              <w:rPr>
                <w:rFonts w:hint="eastAsia"/>
                <w:b/>
                <w:szCs w:val="21"/>
              </w:rPr>
              <w:t xml:space="preserve">   说明：1、本表由申请单位填写，并在声明栏申请单位处盖公章：如属自然人情况则在“申请单位”栏填上姓名，在“统一社会信用代码”栏填身份证号码，声明栏由其本人签名。</w:t>
            </w:r>
          </w:p>
          <w:p>
            <w:pPr>
              <w:rPr>
                <w:b/>
                <w:szCs w:val="21"/>
              </w:rPr>
            </w:pPr>
            <w:r>
              <w:rPr>
                <w:rFonts w:hint="eastAsia"/>
                <w:b/>
                <w:szCs w:val="21"/>
              </w:rPr>
              <w:t xml:space="preserve">         2、申请单位地址：应填写申请单位的详细地址，应填写到XX路XX号或XX镇XX村XX组。</w:t>
            </w:r>
          </w:p>
          <w:p>
            <w:pPr>
              <w:rPr>
                <w:b/>
                <w:szCs w:val="21"/>
              </w:rPr>
            </w:pPr>
            <w:r>
              <w:rPr>
                <w:rFonts w:hint="eastAsia"/>
                <w:b/>
                <w:szCs w:val="21"/>
              </w:rPr>
              <w:t xml:space="preserve">         3、项目较多时可另附表并加盖公章。</w:t>
            </w:r>
          </w:p>
          <w:p>
            <w:pPr>
              <w:rPr>
                <w:b/>
                <w:szCs w:val="21"/>
              </w:rPr>
            </w:pPr>
            <w:r>
              <w:rPr>
                <w:rFonts w:hint="eastAsia"/>
                <w:b/>
                <w:szCs w:val="21"/>
              </w:rPr>
              <w:t xml:space="preserve">       </w:t>
            </w:r>
          </w:p>
          <w:p>
            <w:pPr>
              <w:rPr>
                <w:b/>
                <w:szCs w:val="21"/>
              </w:rPr>
            </w:pPr>
            <w:r>
              <w:rPr>
                <w:rFonts w:hint="eastAsia"/>
                <w:b/>
                <w:szCs w:val="21"/>
              </w:rPr>
              <w:t xml:space="preserve">          </w:t>
            </w:r>
          </w:p>
        </w:tc>
      </w:tr>
    </w:tbl>
    <w:p>
      <w:pPr>
        <w:spacing w:line="520" w:lineRule="exact"/>
        <w:ind w:left="720"/>
        <w:rPr>
          <w:rFonts w:ascii="仿宋" w:hAnsi="仿宋" w:eastAsia="仿宋" w:cs="仿宋"/>
          <w:sz w:val="32"/>
          <w:szCs w:val="32"/>
        </w:rPr>
      </w:pPr>
      <w:bookmarkStart w:id="0" w:name="_GoBack"/>
      <w:bookmarkEnd w:id="0"/>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p>
      <w:pPr>
        <w:spacing w:line="520" w:lineRule="exact"/>
        <w:ind w:left="720"/>
        <w:rPr>
          <w:rFonts w:ascii="仿宋" w:hAnsi="仿宋" w:eastAsia="仿宋" w:cs="仿宋"/>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3073" o:spid="_x0000_s3073"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j4BmRQCAAAVBAAADgAAAAAAAAAB&#10;ACAAAAAfAQAAZHJzL2Uyb0RvYy54bWxQSwUGAAAAAAYABgBZAQAApQUAAAAA&#10;">
          <v:path/>
          <v:fill on="f" focussize="0,0"/>
          <v:stroke on="f" weight="0.5pt" joinstyle="miter"/>
          <v:imagedata o:title=""/>
          <o:lock v:ext="edit"/>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36A0D"/>
    <w:rsid w:val="00023C5A"/>
    <w:rsid w:val="0009380E"/>
    <w:rsid w:val="0021300E"/>
    <w:rsid w:val="002250D3"/>
    <w:rsid w:val="00254EDA"/>
    <w:rsid w:val="002F71D2"/>
    <w:rsid w:val="00311DA8"/>
    <w:rsid w:val="00381BB5"/>
    <w:rsid w:val="003D175B"/>
    <w:rsid w:val="003E5B51"/>
    <w:rsid w:val="004309DE"/>
    <w:rsid w:val="004376C9"/>
    <w:rsid w:val="00452D96"/>
    <w:rsid w:val="004A0AAA"/>
    <w:rsid w:val="004C1B04"/>
    <w:rsid w:val="004D295A"/>
    <w:rsid w:val="005B3115"/>
    <w:rsid w:val="00600C84"/>
    <w:rsid w:val="006B1529"/>
    <w:rsid w:val="006B5F7E"/>
    <w:rsid w:val="00727525"/>
    <w:rsid w:val="00736A0D"/>
    <w:rsid w:val="00816E42"/>
    <w:rsid w:val="008270E9"/>
    <w:rsid w:val="00927C8C"/>
    <w:rsid w:val="009755D0"/>
    <w:rsid w:val="009A1CE8"/>
    <w:rsid w:val="009C4CC7"/>
    <w:rsid w:val="00A12AE4"/>
    <w:rsid w:val="00A3555C"/>
    <w:rsid w:val="00A43204"/>
    <w:rsid w:val="00A51F08"/>
    <w:rsid w:val="00B84315"/>
    <w:rsid w:val="00B93BEB"/>
    <w:rsid w:val="00BB1CE4"/>
    <w:rsid w:val="00C43850"/>
    <w:rsid w:val="00CA525C"/>
    <w:rsid w:val="00CF1205"/>
    <w:rsid w:val="00D57428"/>
    <w:rsid w:val="00D9444A"/>
    <w:rsid w:val="00E0282D"/>
    <w:rsid w:val="00E739D1"/>
    <w:rsid w:val="00F1190D"/>
    <w:rsid w:val="00F6291D"/>
    <w:rsid w:val="02887E9E"/>
    <w:rsid w:val="036979C9"/>
    <w:rsid w:val="042E6734"/>
    <w:rsid w:val="05771D14"/>
    <w:rsid w:val="067C7053"/>
    <w:rsid w:val="088703C9"/>
    <w:rsid w:val="088C4834"/>
    <w:rsid w:val="0AEE1E20"/>
    <w:rsid w:val="0BFA6B89"/>
    <w:rsid w:val="0CC140BB"/>
    <w:rsid w:val="0CD03586"/>
    <w:rsid w:val="0E5C00F6"/>
    <w:rsid w:val="0FD149D0"/>
    <w:rsid w:val="1016232F"/>
    <w:rsid w:val="11CC6A5D"/>
    <w:rsid w:val="12B778A5"/>
    <w:rsid w:val="13343AAD"/>
    <w:rsid w:val="134B3AD3"/>
    <w:rsid w:val="13B54807"/>
    <w:rsid w:val="147A1FC7"/>
    <w:rsid w:val="150F20A4"/>
    <w:rsid w:val="171B3465"/>
    <w:rsid w:val="17470E60"/>
    <w:rsid w:val="1A160FFE"/>
    <w:rsid w:val="1B684B93"/>
    <w:rsid w:val="1C684CCB"/>
    <w:rsid w:val="1D1837BC"/>
    <w:rsid w:val="1DA15CCC"/>
    <w:rsid w:val="1FA808BB"/>
    <w:rsid w:val="213D104E"/>
    <w:rsid w:val="22100A0E"/>
    <w:rsid w:val="22264C8B"/>
    <w:rsid w:val="231942FF"/>
    <w:rsid w:val="278C09B8"/>
    <w:rsid w:val="289A3B43"/>
    <w:rsid w:val="2A07728F"/>
    <w:rsid w:val="2A0F5032"/>
    <w:rsid w:val="2AD561E9"/>
    <w:rsid w:val="2DE75A31"/>
    <w:rsid w:val="2DFC6521"/>
    <w:rsid w:val="2E3611F7"/>
    <w:rsid w:val="31185A35"/>
    <w:rsid w:val="318209E3"/>
    <w:rsid w:val="31BA4E88"/>
    <w:rsid w:val="32DC5B18"/>
    <w:rsid w:val="32E85C8F"/>
    <w:rsid w:val="33974254"/>
    <w:rsid w:val="34004B7C"/>
    <w:rsid w:val="346923AE"/>
    <w:rsid w:val="34B20CE5"/>
    <w:rsid w:val="3536627E"/>
    <w:rsid w:val="3565688C"/>
    <w:rsid w:val="368960F6"/>
    <w:rsid w:val="386252FA"/>
    <w:rsid w:val="38675D35"/>
    <w:rsid w:val="3ADA26E4"/>
    <w:rsid w:val="3D326C13"/>
    <w:rsid w:val="3D975A3E"/>
    <w:rsid w:val="3F061416"/>
    <w:rsid w:val="3F516D55"/>
    <w:rsid w:val="409777CB"/>
    <w:rsid w:val="40C82738"/>
    <w:rsid w:val="44011E46"/>
    <w:rsid w:val="474B2E40"/>
    <w:rsid w:val="475040EE"/>
    <w:rsid w:val="492C3340"/>
    <w:rsid w:val="49DB3705"/>
    <w:rsid w:val="4A211B5B"/>
    <w:rsid w:val="4D115920"/>
    <w:rsid w:val="4DA04FAB"/>
    <w:rsid w:val="4E006711"/>
    <w:rsid w:val="515A0DAE"/>
    <w:rsid w:val="51C43494"/>
    <w:rsid w:val="51D2356A"/>
    <w:rsid w:val="51F9605C"/>
    <w:rsid w:val="526B3C66"/>
    <w:rsid w:val="529446AB"/>
    <w:rsid w:val="52AB014F"/>
    <w:rsid w:val="52B35E7A"/>
    <w:rsid w:val="54CA7E1C"/>
    <w:rsid w:val="5504702A"/>
    <w:rsid w:val="56AA2870"/>
    <w:rsid w:val="585F426C"/>
    <w:rsid w:val="58691748"/>
    <w:rsid w:val="58BD11DB"/>
    <w:rsid w:val="59D85197"/>
    <w:rsid w:val="5A33437D"/>
    <w:rsid w:val="5C3E450F"/>
    <w:rsid w:val="5DD22335"/>
    <w:rsid w:val="5E7203C0"/>
    <w:rsid w:val="5EA416F4"/>
    <w:rsid w:val="5F7B2C2F"/>
    <w:rsid w:val="5FBC0EF7"/>
    <w:rsid w:val="60AD3CC8"/>
    <w:rsid w:val="620F181D"/>
    <w:rsid w:val="62247D3B"/>
    <w:rsid w:val="62741675"/>
    <w:rsid w:val="642A50F2"/>
    <w:rsid w:val="650948F1"/>
    <w:rsid w:val="657265DC"/>
    <w:rsid w:val="66773EDF"/>
    <w:rsid w:val="67C07996"/>
    <w:rsid w:val="681F23F9"/>
    <w:rsid w:val="68FB5AEC"/>
    <w:rsid w:val="69097000"/>
    <w:rsid w:val="695C6632"/>
    <w:rsid w:val="6AD26EC7"/>
    <w:rsid w:val="6B997B68"/>
    <w:rsid w:val="6BDF0119"/>
    <w:rsid w:val="6C295CA3"/>
    <w:rsid w:val="6E43478C"/>
    <w:rsid w:val="6E9A7C00"/>
    <w:rsid w:val="6F0960DC"/>
    <w:rsid w:val="7001424C"/>
    <w:rsid w:val="701C6151"/>
    <w:rsid w:val="70EE71F6"/>
    <w:rsid w:val="70F60C70"/>
    <w:rsid w:val="721A2B8E"/>
    <w:rsid w:val="72232C48"/>
    <w:rsid w:val="722E0B23"/>
    <w:rsid w:val="72894A19"/>
    <w:rsid w:val="72CC12CB"/>
    <w:rsid w:val="72DF380F"/>
    <w:rsid w:val="737348CE"/>
    <w:rsid w:val="73BB060E"/>
    <w:rsid w:val="764F7D93"/>
    <w:rsid w:val="789C7E0C"/>
    <w:rsid w:val="78A4313C"/>
    <w:rsid w:val="7A395440"/>
    <w:rsid w:val="7BE740C4"/>
    <w:rsid w:val="7D0C06ED"/>
    <w:rsid w:val="7D473142"/>
    <w:rsid w:val="7D712260"/>
    <w:rsid w:val="7E076FB4"/>
    <w:rsid w:val="7E2567F5"/>
    <w:rsid w:val="7E2C56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2"/>
      <o:rules v:ext="edit">
        <o:r id="V:Rule1" type="connector" idref="#自选图形 3"/>
        <o:r id="V:Rule2" type="connector" idref="#_x0000_s2063"/>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1"/>
    <w:unhideWhenUsed/>
    <w:qFormat/>
    <w:uiPriority w:val="99"/>
    <w:pPr>
      <w:tabs>
        <w:tab w:val="center" w:pos="4153"/>
        <w:tab w:val="right" w:pos="8306"/>
      </w:tabs>
      <w:snapToGrid w:val="0"/>
      <w:jc w:val="left"/>
    </w:pPr>
    <w:rPr>
      <w:sz w:val="18"/>
      <w:szCs w:val="18"/>
    </w:rPr>
  </w:style>
  <w:style w:type="paragraph" w:styleId="3">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spacing w:beforeAutospacing="1" w:afterAutospacing="1"/>
      <w:jc w:val="left"/>
    </w:pPr>
    <w:rPr>
      <w:rFonts w:cs="Times New Roman"/>
      <w:kern w:val="0"/>
      <w:sz w:val="24"/>
    </w:rPr>
  </w:style>
  <w:style w:type="character" w:styleId="6">
    <w:name w:val="Hyperlink"/>
    <w:basedOn w:val="5"/>
    <w:unhideWhenUsed/>
    <w:qFormat/>
    <w:uiPriority w:val="99"/>
    <w:rPr>
      <w:color w:val="0000FF" w:themeColor="hyperlink"/>
      <w:u w:val="single"/>
    </w:rPr>
  </w:style>
  <w:style w:type="table" w:styleId="8">
    <w:name w:val="Table Grid"/>
    <w:basedOn w:val="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styleId="9">
    <w:name w:val="List Paragraph"/>
    <w:basedOn w:val="1"/>
    <w:qFormat/>
    <w:uiPriority w:val="34"/>
    <w:pPr>
      <w:ind w:firstLine="420" w:firstLineChars="200"/>
    </w:pPr>
  </w:style>
  <w:style w:type="character" w:customStyle="1" w:styleId="10">
    <w:name w:val="页眉 Char"/>
    <w:basedOn w:val="5"/>
    <w:link w:val="3"/>
    <w:semiHidden/>
    <w:qFormat/>
    <w:uiPriority w:val="99"/>
    <w:rPr>
      <w:sz w:val="18"/>
      <w:szCs w:val="18"/>
    </w:rPr>
  </w:style>
  <w:style w:type="character" w:customStyle="1" w:styleId="11">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3"/>
    <customShpInfo spid="_x0000_s1026"/>
    <customShpInfo spid="_x0000_s2063"/>
    <customShpInfo spid="_x0000_s2062"/>
    <customShpInfo spid="_x0000_s2061"/>
    <customShpInfo spid="_x0000_s2060"/>
    <customShpInfo spid="_x0000_s2059"/>
    <customShpInfo spid="_x0000_s2058"/>
    <customShpInfo spid="_x0000_s2057"/>
    <customShpInfo spid="_x0000_s2056"/>
    <customShpInfo spid="_x0000_s2055"/>
    <customShpInfo spid="_x0000_s2054"/>
    <customShpInfo spid="_x0000_s2053"/>
    <customShpInfo spid="_x0000_s2052"/>
    <customShpInfo spid="_x0000_s205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339</Words>
  <Characters>1936</Characters>
  <Lines>16</Lines>
  <Paragraphs>4</Paragraphs>
  <TotalTime>0</TotalTime>
  <ScaleCrop>false</ScaleCrop>
  <LinksUpToDate>false</LinksUpToDate>
  <CharactersWithSpaces>2271</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2018-05-04T10:34:00Z</dcterms:created>
  <dc:creator>Administrator</dc:creator>
  <cp:lastModifiedBy>Administrator</cp:lastModifiedBy>
  <dcterms:modified xsi:type="dcterms:W3CDTF">2018-05-25T05:55:37Z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