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双鸭山市市本级三公经费决算情况的说明</w:t>
      </w:r>
    </w:p>
    <w:p>
      <w:pPr>
        <w:ind w:firstLine="7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年市本级三公经费一般公共预算财政拨款合计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3530</w:t>
      </w:r>
      <w:r>
        <w:rPr>
          <w:rFonts w:hint="eastAsia" w:ascii="仿宋" w:hAnsi="仿宋" w:eastAsia="仿宋"/>
          <w:sz w:val="32"/>
          <w:szCs w:val="32"/>
        </w:rPr>
        <w:t>万元，其中因公出国出境费用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114</w:t>
      </w:r>
      <w:r>
        <w:rPr>
          <w:rFonts w:hint="eastAsia" w:ascii="仿宋" w:hAnsi="仿宋" w:eastAsia="仿宋"/>
          <w:sz w:val="32"/>
          <w:szCs w:val="32"/>
        </w:rPr>
        <w:t>万元，公务接待费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521</w:t>
      </w:r>
      <w:r>
        <w:rPr>
          <w:rFonts w:hint="eastAsia" w:ascii="仿宋" w:hAnsi="仿宋" w:eastAsia="仿宋"/>
          <w:sz w:val="32"/>
          <w:szCs w:val="32"/>
        </w:rPr>
        <w:t>万元，公务用车购置及运行维护费小计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2895</w:t>
      </w:r>
      <w:r>
        <w:rPr>
          <w:rFonts w:hint="eastAsia" w:ascii="仿宋" w:hAnsi="仿宋" w:eastAsia="仿宋"/>
          <w:sz w:val="32"/>
          <w:szCs w:val="32"/>
        </w:rPr>
        <w:t>万元（其中：公务用车购置费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124</w:t>
      </w:r>
      <w:r>
        <w:rPr>
          <w:rFonts w:hint="eastAsia" w:ascii="仿宋" w:hAnsi="仿宋" w:eastAsia="仿宋"/>
          <w:sz w:val="32"/>
          <w:szCs w:val="32"/>
        </w:rPr>
        <w:t>万元，公务用车运行维护费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2771</w:t>
      </w:r>
      <w:r>
        <w:rPr>
          <w:rFonts w:hint="eastAsia" w:ascii="仿宋" w:hAnsi="仿宋" w:eastAsia="仿宋"/>
          <w:sz w:val="32"/>
          <w:szCs w:val="32"/>
        </w:rPr>
        <w:t>万元）。</w:t>
      </w:r>
    </w:p>
    <w:p>
      <w:pPr>
        <w:ind w:firstLine="7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2015年市本级三公经费一般公共预算财政拨款合计4281万元，其中因公出国出境费用47万元，公务接待费637万元，公务用车购置及运行维护费小计3597万元（其中：公务用车购置费47万元，公务用车运行维护费3550万元）。</w:t>
      </w: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同比情况：201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年市本级三公经费一般公共预算财政拨款同比下降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</w:rPr>
        <w:t>.5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%，其中因公出国出境费用同比</w:t>
      </w:r>
      <w:r>
        <w:rPr>
          <w:rFonts w:hint="eastAsia" w:ascii="仿宋" w:hAnsi="仿宋" w:eastAsia="仿宋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/>
          <w:sz w:val="32"/>
          <w:szCs w:val="32"/>
        </w:rPr>
        <w:t>%，公务接待费同比下降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%，公务用车购置及运行维护费小计同比下降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19.52</w:t>
      </w:r>
      <w:r>
        <w:rPr>
          <w:rFonts w:hint="eastAsia" w:ascii="仿宋" w:hAnsi="仿宋" w:eastAsia="仿宋"/>
          <w:sz w:val="32"/>
          <w:szCs w:val="32"/>
        </w:rPr>
        <w:t>%（其中：公务用车购置费</w:t>
      </w:r>
      <w:r>
        <w:rPr>
          <w:rFonts w:hint="eastAsia" w:ascii="仿宋" w:hAnsi="仿宋" w:eastAsia="仿宋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163.83</w:t>
      </w:r>
      <w:r>
        <w:rPr>
          <w:rFonts w:hint="eastAsia" w:ascii="仿宋" w:hAnsi="仿宋" w:eastAsia="仿宋"/>
          <w:sz w:val="32"/>
          <w:szCs w:val="32"/>
        </w:rPr>
        <w:t>%，公务用车运行维护费下降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21.94</w:t>
      </w:r>
      <w:r>
        <w:rPr>
          <w:rFonts w:hint="eastAsia" w:ascii="仿宋" w:hAnsi="仿宋" w:eastAsia="仿宋"/>
          <w:sz w:val="32"/>
          <w:szCs w:val="32"/>
        </w:rPr>
        <w:t>%）。</w:t>
      </w: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72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447"/>
    <w:rsid w:val="003E25DA"/>
    <w:rsid w:val="00526447"/>
    <w:rsid w:val="0098104B"/>
    <w:rsid w:val="00B25743"/>
    <w:rsid w:val="00C71897"/>
    <w:rsid w:val="3C284DDD"/>
    <w:rsid w:val="5034558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329</Characters>
  <Lines>2</Lines>
  <Paragraphs>1</Paragraphs>
  <ScaleCrop>false</ScaleCrop>
  <LinksUpToDate>false</LinksUpToDate>
  <CharactersWithSpaces>385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2016-10-21T09:54:00Z</dcterms:created>
  <dc:creator>王丽杰</dc:creator>
  <cp:lastModifiedBy>Administrator</cp:lastModifiedBy>
  <dcterms:modified xsi:type="dcterms:W3CDTF">2017-10-18T09:31:54Z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