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双鸭山市尖山区三公经费决算情况的说明</w:t>
      </w:r>
    </w:p>
    <w:p>
      <w:pPr>
        <w:ind w:firstLine="72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72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2018年尖山区三公经费一般公共预算财政拨款合计311.8万元，其中因公出国出境费用2.8万元，公务用车购置费9.8万元，公务用车维护费294.1万元，公务接待费5.1万元。</w:t>
      </w:r>
    </w:p>
    <w:p>
      <w:pPr>
        <w:ind w:firstLine="7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年尖山区三公经费一般公共预算财政拨款合计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768</w:t>
      </w:r>
      <w:r>
        <w:rPr>
          <w:rFonts w:hint="eastAsia" w:ascii="仿宋" w:hAnsi="仿宋" w:eastAsia="仿宋"/>
          <w:sz w:val="32"/>
          <w:szCs w:val="32"/>
        </w:rPr>
        <w:t>万元，其中因公出国出境费用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万元，公务接待费2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万元，公务用车购置及运行维护费小计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747</w:t>
      </w:r>
      <w:r>
        <w:rPr>
          <w:rFonts w:hint="eastAsia" w:ascii="仿宋" w:hAnsi="仿宋" w:eastAsia="仿宋"/>
          <w:sz w:val="32"/>
          <w:szCs w:val="32"/>
        </w:rPr>
        <w:t>万元（其中：公务用车购置费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</w:rPr>
        <w:t>万元，公务用车运行维护费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677</w:t>
      </w:r>
      <w:r>
        <w:rPr>
          <w:rFonts w:hint="eastAsia" w:ascii="仿宋" w:hAnsi="仿宋" w:eastAsia="仿宋"/>
          <w:sz w:val="32"/>
          <w:szCs w:val="32"/>
        </w:rPr>
        <w:t>万元）。</w:t>
      </w:r>
    </w:p>
    <w:p>
      <w:pPr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同比情况：201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年尖山区三公经费一般公共预算财政拨款同比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59.4</w:t>
      </w:r>
      <w:r>
        <w:rPr>
          <w:rFonts w:hint="eastAsia" w:ascii="仿宋" w:hAnsi="仿宋" w:eastAsia="仿宋"/>
          <w:sz w:val="32"/>
          <w:szCs w:val="32"/>
        </w:rPr>
        <w:t>%，其中因公出国出境费用同比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</w:rPr>
        <w:t>，公务接待费同比下降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75.7</w:t>
      </w:r>
      <w:r>
        <w:rPr>
          <w:rFonts w:hint="eastAsia" w:ascii="仿宋" w:hAnsi="仿宋" w:eastAsia="仿宋"/>
          <w:sz w:val="32"/>
          <w:szCs w:val="32"/>
        </w:rPr>
        <w:t>%，公务用车购置及运行维护费小计同比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59.3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三公经费本年减少原因为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2018年缩减公用经费，因公车改革，减少公务用车维护费。</w:t>
      </w:r>
      <w:bookmarkStart w:id="0" w:name="_GoBack"/>
      <w:bookmarkEnd w:id="0"/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ind w:firstLine="72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447"/>
    <w:rsid w:val="001D75C0"/>
    <w:rsid w:val="002C0F50"/>
    <w:rsid w:val="002D6002"/>
    <w:rsid w:val="003E25DA"/>
    <w:rsid w:val="00462445"/>
    <w:rsid w:val="00526447"/>
    <w:rsid w:val="00617345"/>
    <w:rsid w:val="0098104B"/>
    <w:rsid w:val="009C261C"/>
    <w:rsid w:val="009F2065"/>
    <w:rsid w:val="00A64997"/>
    <w:rsid w:val="00AA0001"/>
    <w:rsid w:val="00B25743"/>
    <w:rsid w:val="00C71897"/>
    <w:rsid w:val="00D15FD7"/>
    <w:rsid w:val="00EF3E51"/>
    <w:rsid w:val="00FE4650"/>
    <w:rsid w:val="07ED5F31"/>
    <w:rsid w:val="3D227C23"/>
    <w:rsid w:val="4D5E1C8C"/>
    <w:rsid w:val="571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36</TotalTime>
  <ScaleCrop>false</ScaleCrop>
  <LinksUpToDate>false</LinksUpToDate>
  <CharactersWithSpaces>373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2016-10-21T09:54:00Z</dcterms:created>
  <dc:creator>王丽杰</dc:creator>
  <cp:lastModifiedBy>Administrator</cp:lastModifiedBy>
  <dcterms:modified xsi:type="dcterms:W3CDTF">2019-11-05T08:21:20Z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