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文化广电和旅游局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本年度报告根据《中华人民共和国政府信息公开条例》(以下简称《条例》)的相关规定，全面总结了202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信息公开工作及相关主要数据。报告所列数据统计期限自202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年1月1日起至202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年12月31日止。本年度报告可在尖山区政府网政府信息公开平台（http://www.sysjs.gov.cn/）查阅或下载，如有疑问请与</w:t>
      </w:r>
      <w:r>
        <w:rPr>
          <w:rFonts w:hint="eastAsia" w:cs="仿宋_GB2312"/>
          <w:color w:val="auto"/>
          <w:spacing w:val="0"/>
          <w:sz w:val="32"/>
          <w:szCs w:val="32"/>
          <w:highlight w:val="none"/>
          <w:lang w:val="en-US" w:eastAsia="zh-CN"/>
        </w:rPr>
        <w:t>尖山区文化广电和旅游局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联系（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联系地址：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尖山区八马路与向阳路交叉口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，邮编：155100，联系电话：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0469-4243376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，电子邮箱：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instrText xml:space="preserve"> HYPERLINK "mailto:jsqzfb@163.com）。" </w:instrTex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separate"/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jsqwglj@163.com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6" w:lineRule="exact"/>
        <w:ind w:left="0" w:right="0" w:firstLine="640"/>
        <w:jc w:val="left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</w:t>
      </w:r>
      <w:r>
        <w:rPr>
          <w:rFonts w:hint="eastAsia" w:cs="仿宋_GB2312"/>
          <w:sz w:val="32"/>
          <w:szCs w:val="32"/>
          <w:lang w:val="en-US" w:eastAsia="zh-CN"/>
        </w:rPr>
        <w:t>尖山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cs="仿宋_GB2312"/>
          <w:sz w:val="32"/>
          <w:szCs w:val="32"/>
          <w:lang w:val="en-US" w:eastAsia="zh-CN"/>
        </w:rPr>
        <w:t>文化广电和旅游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局认真贯彻《中华人民共和国政府信息公开条例》，坚持“公开为常态，不公开为例外”，深入推进政府信息公开工作，积极推进切实保障人民群众的知情权、参与权、监督权和表达权，打造阳光政务体系。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（一）加强组织领导，落实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主动公开要求。</w:t>
      </w:r>
      <w:r>
        <w:rPr>
          <w:rFonts w:hint="eastAsia" w:cs="仿宋_GB2312"/>
          <w:sz w:val="32"/>
          <w:szCs w:val="32"/>
          <w:lang w:val="en-US" w:eastAsia="zh-CN"/>
        </w:rPr>
        <w:t>尖山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cs="仿宋_GB2312"/>
          <w:sz w:val="32"/>
          <w:szCs w:val="32"/>
          <w:lang w:val="en-US" w:eastAsia="zh-CN"/>
        </w:rPr>
        <w:t>文化广电和旅游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局始终把做好政府信息公开工作列入重要议事日程，明确思路和工作重点，提升工作水平。根据人事变动情况和工作需要，及时对局政府信息公开工作领导小组人员进行调整，成立了由局长任组长，</w:t>
      </w:r>
      <w:r>
        <w:rPr>
          <w:rFonts w:hint="eastAsia" w:cs="仿宋_GB2312"/>
          <w:sz w:val="32"/>
          <w:szCs w:val="32"/>
          <w:lang w:val="en-US" w:eastAsia="zh-CN"/>
        </w:rPr>
        <w:t>副局长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任副组长，各</w:t>
      </w:r>
      <w:r>
        <w:rPr>
          <w:rFonts w:hint="eastAsia" w:cs="仿宋_GB2312"/>
          <w:sz w:val="32"/>
          <w:szCs w:val="32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>室及下属单位负责人为成员的工作领导小组，明确分管领导和一名工作人员负责本单位信息公开日常工作，形成“主要领导亲自抓、分管领导具体抓、</w:t>
      </w:r>
      <w:r>
        <w:rPr>
          <w:rFonts w:hint="eastAsia" w:cs="仿宋_GB2312"/>
          <w:sz w:val="32"/>
          <w:szCs w:val="32"/>
          <w:lang w:val="en-US" w:eastAsia="zh-CN"/>
        </w:rPr>
        <w:t>相关科室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落实抓”的工作格局，实现了信息发布、依申请公开受理、政府信息咨询等工作的一体化、常态化管理。定期举办政府信息公开工作培训，提升工作人员业务水平，推动政务公开工作深入开展。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（二）聚焦重点工作，扎实做好信息公开。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便利、实用、有效的政务公开原则，及时做好网站信息内容发布和更新。对照年度重点工作任务，聚焦文物保护、非遗传承、乡村振兴、公共服务、节庆活动、行政审批等民生热点问题，及时向公众公开，回应社会关切。2023年度，我局通过政务网站共发布信息</w:t>
      </w:r>
      <w:r>
        <w:rPr>
          <w:rFonts w:hint="eastAsia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cs="仿宋_GB2312"/>
          <w:sz w:val="32"/>
          <w:szCs w:val="32"/>
          <w:lang w:eastAsia="zh-CN"/>
        </w:rPr>
        <w:t>，</w:t>
      </w:r>
      <w:r>
        <w:rPr>
          <w:rFonts w:hint="eastAsia" w:cs="仿宋_GB2312"/>
          <w:sz w:val="32"/>
          <w:szCs w:val="32"/>
          <w:lang w:val="en-US" w:eastAsia="zh-CN"/>
        </w:rPr>
        <w:t>其中行政许可类信息15条，财政预决算类信息2条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。指导下属单位</w:t>
      </w:r>
      <w:r>
        <w:rPr>
          <w:rFonts w:hint="eastAsia" w:cs="仿宋_GB2312"/>
          <w:sz w:val="32"/>
          <w:szCs w:val="32"/>
          <w:lang w:val="en-US" w:eastAsia="zh-CN"/>
        </w:rPr>
        <w:t>尖山</w:t>
      </w:r>
      <w:r>
        <w:rPr>
          <w:rFonts w:hint="eastAsia" w:ascii="仿宋_GB2312" w:hAnsi="仿宋_GB2312" w:eastAsia="仿宋_GB2312" w:cs="仿宋_GB2312"/>
          <w:sz w:val="32"/>
          <w:szCs w:val="32"/>
        </w:rPr>
        <w:t>区文化馆及时做好文化领域重点信息发布工作，方便群众及时准确获取信息，推动政务公开工作提质增效。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（三）规范信息发布，完善公开平台建设。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严格执行“谁公开、谁审查、谁负责”“先审查、后公开”“一事一审”等保密审查要求，切实做到层层审核把关，严防出现错误纰漏，提升信息发布质量。在做好政府网站信息发布的同时，充分利用</w:t>
      </w:r>
      <w:r>
        <w:rPr>
          <w:rFonts w:hint="eastAsia" w:cs="仿宋_GB2312"/>
          <w:sz w:val="32"/>
          <w:szCs w:val="32"/>
          <w:lang w:eastAsia="zh-CN"/>
        </w:rPr>
        <w:t>“</w:t>
      </w:r>
      <w:r>
        <w:rPr>
          <w:rFonts w:hint="eastAsia" w:cs="仿宋_GB2312"/>
          <w:sz w:val="32"/>
          <w:szCs w:val="32"/>
          <w:lang w:val="en-US" w:eastAsia="zh-CN"/>
        </w:rPr>
        <w:t>尖山文旅</w:t>
      </w:r>
      <w:r>
        <w:rPr>
          <w:rFonts w:hint="eastAsia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官方微信公众号，扩大发布信息的受众面，增强影响力，及时与公众进行互动交流。将政府信息公开工作与党风廉政建设、网络意识形态工作等进行综合部署检查，畅通建议举报投诉渠道，积极鼓励广大群众参与监督，反映公开过程中存在的问题，以公开促规范、以公开促服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主要问题:一是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随着政务公开工作制度化、规范化要求的不断提升，政务公开规范化水平还有待提高。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随着政务公开工作的进一步精确化、明细化，规范公开政府信息的能力还有待提升。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宣传力度不够，政务信息公开形式不够多样，与服务对象互动性不高。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改进情况:一是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加大信息内容收集力度、公开力度。进一步提升政务公开意识，加强各科室之间的协调配合能力。严格贯彻落实新《条例》政务公开要求，提高公开水平，做到主动公开、及时公开、完整公开、有效公开。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进一步规范、优化公开程序和内容提高政府信息公开的效率，提升规范公开政府信息的能力，为人民群众提供更优质服务;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加大政务公开宣传力度。依托尖山区文化馆，加大政务公开宣传力度，通过张贴海报、放置宣传册等形式，提高人民群众对政务公开的知晓度。同时，利用新媒体加强政务公开宣传覆盖面。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3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收取信息处理费的情况：本年度无发出收费通知，无收取信息处理费用。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472" w:firstLineChars="200"/>
        <w:textAlignment w:val="auto"/>
        <w:rPr>
          <w:rFonts w:hint="eastAsia" w:eastAsia="仿宋_GB231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jA4ZWQ1Y2FkYjdmNGQzYzg1YmQ1YjEwNjMyYzYifQ=="/>
  </w:docVars>
  <w:rsids>
    <w:rsidRoot w:val="286366C2"/>
    <w:rsid w:val="01695955"/>
    <w:rsid w:val="038B35E6"/>
    <w:rsid w:val="07BF2B5D"/>
    <w:rsid w:val="0CBB43E8"/>
    <w:rsid w:val="10536FFB"/>
    <w:rsid w:val="13EF1B92"/>
    <w:rsid w:val="17AC6144"/>
    <w:rsid w:val="1D3A4399"/>
    <w:rsid w:val="1FD55728"/>
    <w:rsid w:val="1FE10188"/>
    <w:rsid w:val="207D7FDE"/>
    <w:rsid w:val="22E03436"/>
    <w:rsid w:val="23F12853"/>
    <w:rsid w:val="286366C2"/>
    <w:rsid w:val="2A557E07"/>
    <w:rsid w:val="2BF35615"/>
    <w:rsid w:val="2FCD097B"/>
    <w:rsid w:val="36BA3C07"/>
    <w:rsid w:val="39EA533D"/>
    <w:rsid w:val="3C7921CD"/>
    <w:rsid w:val="3F4F6153"/>
    <w:rsid w:val="43CB57DB"/>
    <w:rsid w:val="480C0022"/>
    <w:rsid w:val="4F3B6CB7"/>
    <w:rsid w:val="4F43045B"/>
    <w:rsid w:val="4F675ED1"/>
    <w:rsid w:val="55636269"/>
    <w:rsid w:val="57376E9F"/>
    <w:rsid w:val="5B75675E"/>
    <w:rsid w:val="5FF11F12"/>
    <w:rsid w:val="6001548C"/>
    <w:rsid w:val="602B754E"/>
    <w:rsid w:val="66675E1D"/>
    <w:rsid w:val="6FF018A0"/>
    <w:rsid w:val="6FFFB3E8"/>
    <w:rsid w:val="75BD4F01"/>
    <w:rsid w:val="767E572A"/>
    <w:rsid w:val="77026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Body Text"/>
    <w:basedOn w:val="1"/>
    <w:next w:val="1"/>
    <w:autoRedefine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937</Words>
  <Characters>1020</Characters>
  <Lines>0</Lines>
  <Paragraphs>0</Paragraphs>
  <TotalTime>71</TotalTime>
  <ScaleCrop>false</ScaleCrop>
  <LinksUpToDate>false</LinksUpToDate>
  <CharactersWithSpaces>1021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2022-01-26T17:49:00Z</dcterms:created>
  <dc:creator>Administrator</dc:creator>
  <cp:lastModifiedBy>王忠威</cp:lastModifiedBy>
  <cp:lastPrinted>2024-01-23T06:14:00Z</cp:lastPrinted>
  <dcterms:modified xsi:type="dcterms:W3CDTF">2024-01-31T01:39:24Z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0A356BEE377A4D42922E51E887BAC365</vt:lpwstr>
  </property>
</Properties>
</file>