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eastAsia="方正小标宋_GBK"/>
          <w:sz w:val="36"/>
          <w:szCs w:val="36"/>
        </w:rPr>
        <w:t xml:space="preserve">    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食品药品监管领域基层政务公开标准目录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</w:t>
            </w:r>
            <w:r>
              <w:rPr>
                <w:rFonts w:ascii="方正仿宋简体" w:eastAsia="方正仿宋简体"/>
                <w:szCs w:val="21"/>
              </w:rPr>
              <w:t>生产</w:t>
            </w:r>
            <w:r>
              <w:rPr>
                <w:rFonts w:hint="eastAsia" w:ascii="方正仿宋简体" w:eastAsia="方正仿宋简体"/>
                <w:szCs w:val="21"/>
              </w:rPr>
              <w:t>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岭东区</w:t>
            </w: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岭东区</w:t>
            </w: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岭东区</w:t>
            </w: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hint="eastAsia" w:ascii="方正仿宋简体" w:eastAsia="方正仿宋简体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《化妆品卫生监督条例》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岭东区</w:t>
            </w:r>
            <w:r>
              <w:rPr>
                <w:rFonts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岭东区</w:t>
            </w: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岭东区</w:t>
            </w: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岭东区</w:t>
            </w: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8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岭东区</w:t>
            </w: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岭东区</w:t>
            </w: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岭东区</w:t>
            </w: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岭东区</w:t>
            </w: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岭东区</w:t>
            </w: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岭东区</w:t>
            </w:r>
            <w:bookmarkStart w:id="0" w:name="_GoBack"/>
            <w:bookmarkEnd w:id="0"/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F"/>
    <w:rsid w:val="002F7F7A"/>
    <w:rsid w:val="00405C79"/>
    <w:rsid w:val="0056432F"/>
    <w:rsid w:val="0076003F"/>
    <w:rsid w:val="00CA7F95"/>
    <w:rsid w:val="0A9801BE"/>
    <w:rsid w:val="15B770B1"/>
    <w:rsid w:val="1FC52CC1"/>
    <w:rsid w:val="30E73715"/>
    <w:rsid w:val="341C78B6"/>
    <w:rsid w:val="41C16BF7"/>
    <w:rsid w:val="5E36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5</Pages>
  <Words>902</Words>
  <Characters>5146</Characters>
  <Lines>42</Lines>
  <Paragraphs>12</Paragraphs>
  <TotalTime>0</TotalTime>
  <ScaleCrop>false</ScaleCrop>
  <LinksUpToDate>false</LinksUpToDate>
  <CharactersWithSpaces>6036</CharactersWithSpaces>
  <Application>WPS Office_11.1.0.10228_F1E327BC-269C-435d-A152-05C5408002CA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2020-06-10T01:41:00Z</dcterms:created>
  <dc:creator>China</dc:creator>
  <cp:lastModifiedBy>lenovo</cp:lastModifiedBy>
  <dcterms:modified xsi:type="dcterms:W3CDTF">2021-04-04T13:02:46Z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