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bidi="ar-SA"/>
        </w:rPr>
      </w:pPr>
    </w:p>
    <w:p>
      <w:pPr>
        <w:pStyle w:val="2"/>
        <w:rPr>
          <w:rFonts w:hint="eastAsia" w:ascii="仿宋_GB2312" w:hAnsi="仿宋_GB2312" w:eastAsia="仿宋_GB2312" w:cs="仿宋_GB2312"/>
          <w:kern w:val="2"/>
          <w:sz w:val="32"/>
          <w:szCs w:val="32"/>
          <w:lang w:val="en-US" w:eastAsia="zh-CN" w:bidi="ar-SA"/>
        </w:rPr>
      </w:pPr>
    </w:p>
    <w:p>
      <w:pPr>
        <w:rPr>
          <w:rFonts w:hint="eastAsia" w:ascii="仿宋_GB2312" w:hAnsi="仿宋_GB2312" w:eastAsia="仿宋_GB2312" w:cs="仿宋_GB2312"/>
          <w:kern w:val="2"/>
          <w:sz w:val="32"/>
          <w:szCs w:val="32"/>
          <w:lang w:val="en-US" w:eastAsia="zh-CN" w:bidi="ar-SA"/>
        </w:rPr>
      </w:pPr>
    </w:p>
    <w:p>
      <w:pPr>
        <w:pStyle w:val="2"/>
        <w:rPr>
          <w:rFonts w:hint="eastAsia" w:ascii="仿宋_GB2312" w:hAnsi="仿宋_GB2312" w:eastAsia="仿宋_GB2312" w:cs="仿宋_GB2312"/>
          <w:kern w:val="2"/>
          <w:sz w:val="32"/>
          <w:szCs w:val="32"/>
          <w:lang w:val="en-US" w:eastAsia="zh-CN" w:bidi="ar-SA"/>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双四政办发〔202</w:t>
      </w:r>
      <w:r>
        <w:rPr>
          <w:rFonts w:hint="default"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〕11号</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92"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四方台区</w:t>
      </w:r>
      <w:r>
        <w:rPr>
          <w:rFonts w:hint="eastAsia" w:ascii="方正小标宋简体" w:hAnsi="方正小标宋简体" w:eastAsia="方正小标宋简体" w:cs="方正小标宋简体"/>
          <w:b w:val="0"/>
          <w:bCs/>
          <w:sz w:val="44"/>
          <w:szCs w:val="44"/>
        </w:rPr>
        <w:t>人民政府办公</w:t>
      </w:r>
      <w:r>
        <w:rPr>
          <w:rFonts w:hint="eastAsia" w:ascii="方正小标宋简体" w:hAnsi="方正小标宋简体" w:eastAsia="方正小标宋简体" w:cs="方正小标宋简体"/>
          <w:b w:val="0"/>
          <w:bCs/>
          <w:sz w:val="44"/>
          <w:szCs w:val="44"/>
          <w:lang w:eastAsia="zh-CN"/>
        </w:rPr>
        <w:t>室</w:t>
      </w:r>
      <w:r>
        <w:rPr>
          <w:rFonts w:hint="eastAsia" w:ascii="方正小标宋简体" w:hAnsi="方正小标宋简体" w:eastAsia="方正小标宋简体" w:cs="方正小标宋简体"/>
          <w:b w:val="0"/>
          <w:bCs/>
          <w:sz w:val="44"/>
          <w:szCs w:val="44"/>
        </w:rPr>
        <w:t>关于深入开展</w:t>
      </w:r>
    </w:p>
    <w:p>
      <w:pPr>
        <w:keepNext w:val="0"/>
        <w:keepLines w:val="0"/>
        <w:pageBreakBefore w:val="0"/>
        <w:widowControl w:val="0"/>
        <w:kinsoku/>
        <w:wordWrap/>
        <w:overflowPunct/>
        <w:topLinePunct w:val="0"/>
        <w:autoSpaceDE/>
        <w:autoSpaceDN/>
        <w:bidi w:val="0"/>
        <w:adjustRightInd w:val="0"/>
        <w:snapToGrid w:val="0"/>
        <w:spacing w:after="0" w:line="592"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民法典涉及行政规范性文件清理工作的通知</w:t>
      </w:r>
    </w:p>
    <w:p>
      <w:pPr>
        <w:keepNext w:val="0"/>
        <w:keepLines w:val="0"/>
        <w:pageBreakBefore w:val="0"/>
        <w:widowControl w:val="0"/>
        <w:kinsoku/>
        <w:wordWrap/>
        <w:overflowPunct/>
        <w:topLinePunct w:val="0"/>
        <w:autoSpaceDE/>
        <w:autoSpaceDN/>
        <w:bidi w:val="0"/>
        <w:adjustRightInd w:val="0"/>
        <w:snapToGrid w:val="0"/>
        <w:spacing w:after="0" w:line="592" w:lineRule="exact"/>
        <w:ind w:left="315" w:leftChars="50" w:hanging="210" w:hangingChars="100"/>
        <w:textAlignment w:val="auto"/>
      </w:pPr>
    </w:p>
    <w:p>
      <w:pPr>
        <w:keepNext w:val="0"/>
        <w:keepLines w:val="0"/>
        <w:pageBreakBefore w:val="0"/>
        <w:widowControl w:val="0"/>
        <w:kinsoku/>
        <w:wordWrap/>
        <w:overflowPunct/>
        <w:topLinePunct w:val="0"/>
        <w:autoSpaceDE/>
        <w:autoSpaceDN/>
        <w:bidi w:val="0"/>
        <w:adjustRightInd w:val="0"/>
        <w:snapToGrid w:val="0"/>
        <w:spacing w:after="0" w:line="592" w:lineRule="exact"/>
        <w:ind w:left="425" w:leftChars="50" w:hanging="320" w:hanging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各直属单位:</w:t>
      </w:r>
    </w:p>
    <w:p>
      <w:pPr>
        <w:keepNext w:val="0"/>
        <w:keepLines w:val="0"/>
        <w:pageBreakBefore w:val="0"/>
        <w:widowControl w:val="0"/>
        <w:kinsoku/>
        <w:wordWrap/>
        <w:overflowPunct/>
        <w:topLinePunct w:val="0"/>
        <w:autoSpaceDE/>
        <w:autoSpaceDN/>
        <w:bidi w:val="0"/>
        <w:adjustRightInd w:val="0"/>
        <w:snapToGrid w:val="0"/>
        <w:spacing w:after="0"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为认真贯彻落实十三届省委全面依法治省委员会第一次全体会议有关工作部署，经</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政府同意，现就深入开展民法典涉行政规范性文件清理工作有关事项通知如下:</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一、总体要求</w:t>
      </w:r>
    </w:p>
    <w:p>
      <w:pPr>
        <w:keepNext w:val="0"/>
        <w:keepLines w:val="0"/>
        <w:pageBreakBefore w:val="0"/>
        <w:widowControl w:val="0"/>
        <w:kinsoku/>
        <w:wordWrap/>
        <w:overflowPunct/>
        <w:topLinePunct w:val="0"/>
        <w:autoSpaceDE/>
        <w:autoSpaceDN/>
        <w:bidi w:val="0"/>
        <w:adjustRightInd w:val="0"/>
        <w:snapToGrid w:val="0"/>
        <w:spacing w:after="0"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学习贯彻习近平总书记在十九届中央政治局第二十次集体学习时的重要讲话精神，深刻认识实施民法典对推进全面依法治国、加快建设社会主义法治国家，对发展社会主义市场经济、巩固社会主义基本经济制度，对坚持以人民为中心的发展思想、依法维护人民权益、推动我国人权事业发展，对推进国家治理体系和治理能力现代化的重大意义，切实加强同民法典相关联、相配套的制度建设。对同民法典规定和原则不一致的规定，要抓紧清理，该修改的修改，该废止的废止。清理工作要深入细致，不留死角，不得因清理不到位出现行政规范性文件有关条款与民法典不符等问题，确保民法典在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全面有效实施。</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二、清理范围</w:t>
      </w:r>
    </w:p>
    <w:p>
      <w:pPr>
        <w:keepNext w:val="0"/>
        <w:keepLines w:val="0"/>
        <w:pageBreakBefore w:val="0"/>
        <w:widowControl w:val="0"/>
        <w:kinsoku/>
        <w:wordWrap/>
        <w:overflowPunct/>
        <w:topLinePunct w:val="0"/>
        <w:autoSpaceDE/>
        <w:autoSpaceDN/>
        <w:bidi w:val="0"/>
        <w:adjustRightInd w:val="0"/>
        <w:snapToGrid w:val="0"/>
        <w:spacing w:after="0"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次清理的范围是民法典涉及的行政规范性文件。重点清理与民法典立法精神、基本原则、一般性规则不一致的，与民法典关于物权、合同、人格权、婚姻家庭、继承、侵权责任等内容的具体规定不一致的，上位法已因民法典出台而被修改或废止的，以及其他与民法典不一致的规定。</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三、任务分工</w:t>
      </w:r>
    </w:p>
    <w:p>
      <w:pPr>
        <w:keepNext w:val="0"/>
        <w:keepLines w:val="0"/>
        <w:pageBreakBefore w:val="0"/>
        <w:widowControl w:val="0"/>
        <w:kinsoku/>
        <w:wordWrap/>
        <w:overflowPunct/>
        <w:topLinePunct w:val="0"/>
        <w:autoSpaceDE/>
        <w:autoSpaceDN/>
        <w:bidi w:val="0"/>
        <w:adjustRightInd w:val="0"/>
        <w:snapToGrid w:val="0"/>
        <w:spacing w:after="0"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各部门要按照“谁起草、谁清理，谁清理、谁负责”的原则，认真履行清理工作责任。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负责本</w:t>
      </w:r>
      <w:r>
        <w:rPr>
          <w:rFonts w:hint="eastAsia" w:ascii="仿宋_GB2312" w:hAnsi="仿宋_GB2312" w:eastAsia="仿宋_GB2312" w:cs="仿宋_GB2312"/>
          <w:sz w:val="32"/>
          <w:szCs w:val="32"/>
          <w:lang w:eastAsia="zh-CN"/>
        </w:rPr>
        <w:t>地区</w:t>
      </w:r>
      <w:r>
        <w:rPr>
          <w:rFonts w:hint="eastAsia" w:ascii="仿宋_GB2312" w:hAnsi="仿宋_GB2312" w:eastAsia="仿宋_GB2312" w:cs="仿宋_GB2312"/>
          <w:sz w:val="32"/>
          <w:szCs w:val="32"/>
        </w:rPr>
        <w:t>制发的行政规范性文件清理工作</w:t>
      </w:r>
      <w:r>
        <w:rPr>
          <w:rFonts w:hint="eastAsia" w:ascii="仿宋_GB2312" w:hAnsi="仿宋_GB2312" w:eastAsia="仿宋_GB2312" w:cs="仿宋_GB2312"/>
          <w:sz w:val="32"/>
          <w:szCs w:val="32"/>
          <w:lang w:eastAsia="zh-CN"/>
        </w:rPr>
        <w:t>，督促</w:t>
      </w:r>
      <w:r>
        <w:rPr>
          <w:rFonts w:hint="eastAsia" w:ascii="仿宋_GB2312" w:hAnsi="仿宋_GB2312" w:eastAsia="仿宋_GB2312" w:cs="仿宋_GB2312"/>
          <w:sz w:val="32"/>
          <w:szCs w:val="32"/>
        </w:rPr>
        <w:t>有关单位按时公布清理结果及有关文本，并按要求报送清理情况。</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楷体" w:hAnsi="楷体" w:eastAsia="楷体" w:cs="楷体"/>
          <w:sz w:val="32"/>
          <w:szCs w:val="32"/>
        </w:rPr>
      </w:pPr>
      <w:r>
        <w:rPr>
          <w:rFonts w:hint="eastAsia" w:ascii="黑体" w:hAnsi="黑体" w:eastAsia="黑体" w:cs="黑体"/>
          <w:b w:val="0"/>
          <w:bCs/>
          <w:sz w:val="32"/>
          <w:szCs w:val="32"/>
        </w:rPr>
        <w:t>四、清理步骤</w:t>
      </w:r>
    </w:p>
    <w:p>
      <w:pPr>
        <w:keepNext w:val="0"/>
        <w:keepLines w:val="0"/>
        <w:pageBreakBefore w:val="0"/>
        <w:widowControl w:val="0"/>
        <w:kinsoku/>
        <w:wordWrap/>
        <w:overflowPunct/>
        <w:topLinePunct w:val="0"/>
        <w:autoSpaceDE/>
        <w:autoSpaceDN/>
        <w:bidi w:val="0"/>
        <w:adjustRightInd w:val="0"/>
        <w:snapToGrid w:val="0"/>
        <w:spacing w:after="0"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各单位</w:t>
      </w:r>
      <w:r>
        <w:rPr>
          <w:rFonts w:hint="eastAsia" w:ascii="仿宋_GB2312" w:hAnsi="仿宋_GB2312" w:eastAsia="仿宋_GB2312" w:cs="仿宋_GB2312"/>
          <w:sz w:val="32"/>
          <w:szCs w:val="32"/>
        </w:rPr>
        <w:t>应当于7月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日前填写《民法典涉及的</w:t>
      </w:r>
      <w:r>
        <w:rPr>
          <w:rFonts w:hint="eastAsia" w:ascii="仿宋_GB2312" w:hAnsi="仿宋_GB2312" w:eastAsia="仿宋_GB2312" w:cs="仿宋_GB2312"/>
          <w:sz w:val="32"/>
          <w:szCs w:val="32"/>
          <w:lang w:eastAsia="zh-CN"/>
        </w:rPr>
        <w:t>行</w:t>
      </w:r>
      <w:r>
        <w:rPr>
          <w:rFonts w:hint="eastAsia" w:ascii="仿宋_GB2312" w:hAnsi="仿宋_GB2312" w:eastAsia="仿宋_GB2312" w:cs="仿宋_GB2312"/>
          <w:sz w:val="32"/>
          <w:szCs w:val="32"/>
        </w:rPr>
        <w:t>政规范性文件清理意见汇总表》（附件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）径送</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司法</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（同时报送电子版）。</w:t>
      </w:r>
    </w:p>
    <w:p>
      <w:pPr>
        <w:keepNext w:val="0"/>
        <w:keepLines w:val="0"/>
        <w:pageBreakBefore w:val="0"/>
        <w:widowControl w:val="0"/>
        <w:kinsoku/>
        <w:wordWrap/>
        <w:overflowPunct/>
        <w:topLinePunct w:val="0"/>
        <w:autoSpaceDE/>
        <w:autoSpaceDN/>
        <w:bidi w:val="0"/>
        <w:adjustRightInd w:val="0"/>
        <w:snapToGrid w:val="0"/>
        <w:spacing w:line="592"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五、工作要求</w:t>
      </w:r>
    </w:p>
    <w:p>
      <w:pPr>
        <w:keepNext w:val="0"/>
        <w:keepLines w:val="0"/>
        <w:pageBreakBefore w:val="0"/>
        <w:widowControl w:val="0"/>
        <w:kinsoku/>
        <w:wordWrap/>
        <w:overflowPunct/>
        <w:topLinePunct w:val="0"/>
        <w:autoSpaceDE/>
        <w:autoSpaceDN/>
        <w:bidi w:val="0"/>
        <w:adjustRightInd w:val="0"/>
        <w:snapToGrid w:val="0"/>
        <w:spacing w:after="0"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各部门要切实提高政治站位，充分认识深入开展本次清理工作的重要意义，进一步增强做好清理工作的责任感和使命感，确保高质量完成清理工作任务。</w:t>
      </w:r>
    </w:p>
    <w:p>
      <w:pPr>
        <w:keepNext w:val="0"/>
        <w:keepLines w:val="0"/>
        <w:pageBreakBefore w:val="0"/>
        <w:widowControl w:val="0"/>
        <w:kinsoku/>
        <w:wordWrap/>
        <w:overflowPunct/>
        <w:topLinePunct w:val="0"/>
        <w:autoSpaceDE/>
        <w:autoSpaceDN/>
        <w:bidi w:val="0"/>
        <w:adjustRightInd w:val="0"/>
        <w:snapToGrid w:val="0"/>
        <w:spacing w:after="0"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楷体" w:hAnsi="楷体" w:eastAsia="楷体" w:cs="楷体"/>
          <w:sz w:val="32"/>
          <w:szCs w:val="32"/>
        </w:rPr>
        <w:t>一）加强组织领导</w:t>
      </w:r>
      <w:r>
        <w:rPr>
          <w:rFonts w:hint="eastAsia" w:ascii="仿宋_GB2312" w:hAnsi="仿宋_GB2312" w:eastAsia="仿宋_GB2312" w:cs="仿宋_GB2312"/>
          <w:sz w:val="32"/>
          <w:szCs w:val="32"/>
        </w:rPr>
        <w:t>。各部门要加强统筹协调，组织专门力量，抽调政治素质高、专业能力强的同志负责清理工作，压实工作责任，抓好清理工作落实。</w:t>
      </w:r>
    </w:p>
    <w:p>
      <w:pPr>
        <w:keepNext w:val="0"/>
        <w:keepLines w:val="0"/>
        <w:pageBreakBefore w:val="0"/>
        <w:widowControl w:val="0"/>
        <w:kinsoku/>
        <w:wordWrap/>
        <w:overflowPunct/>
        <w:topLinePunct w:val="0"/>
        <w:autoSpaceDE/>
        <w:autoSpaceDN/>
        <w:bidi w:val="0"/>
        <w:adjustRightInd w:val="0"/>
        <w:snapToGrid w:val="0"/>
        <w:spacing w:after="0" w:line="592"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（二）充分研究论证。</w:t>
      </w:r>
      <w:r>
        <w:rPr>
          <w:rFonts w:hint="eastAsia" w:ascii="仿宋_GB2312" w:hAnsi="仿宋_GB2312" w:eastAsia="仿宋_GB2312" w:cs="仿宋_GB2312"/>
          <w:sz w:val="32"/>
          <w:szCs w:val="32"/>
        </w:rPr>
        <w:t>坚持问题导向、目标导向，认真对标对表民法典规定，聚焦清理范围、任务分工，逐件逐条进行对照，做到应清尽清，广泛征求各方面意见建议，确保清理工作质量。</w:t>
      </w:r>
    </w:p>
    <w:p>
      <w:pPr>
        <w:keepNext w:val="0"/>
        <w:keepLines w:val="0"/>
        <w:pageBreakBefore w:val="0"/>
        <w:widowControl w:val="0"/>
        <w:kinsoku/>
        <w:wordWrap/>
        <w:overflowPunct/>
        <w:topLinePunct w:val="0"/>
        <w:autoSpaceDE/>
        <w:autoSpaceDN/>
        <w:bidi w:val="0"/>
        <w:adjustRightInd w:val="0"/>
        <w:snapToGrid w:val="0"/>
        <w:spacing w:after="0" w:line="592"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（三）严格清理时限。</w:t>
      </w:r>
      <w:r>
        <w:rPr>
          <w:rFonts w:hint="eastAsia" w:ascii="仿宋_GB2312" w:hAnsi="仿宋_GB2312" w:eastAsia="仿宋_GB2312" w:cs="仿宋_GB2312"/>
          <w:sz w:val="32"/>
          <w:szCs w:val="32"/>
        </w:rPr>
        <w:t>要严格按照本通知确定的时间节点，倒排工期、挂图作战，及时准确提出清理意见，严格按照时限报送，确保全面完成清理任务。</w:t>
      </w:r>
    </w:p>
    <w:p>
      <w:pPr>
        <w:keepNext w:val="0"/>
        <w:keepLines w:val="0"/>
        <w:pageBreakBefore w:val="0"/>
        <w:widowControl w:val="0"/>
        <w:kinsoku/>
        <w:wordWrap/>
        <w:overflowPunct/>
        <w:topLinePunct w:val="0"/>
        <w:autoSpaceDE/>
        <w:autoSpaceDN/>
        <w:bidi w:val="0"/>
        <w:adjustRightInd w:val="0"/>
        <w:snapToGrid w:val="0"/>
        <w:spacing w:after="0" w:line="592"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（四）认真落实责任</w:t>
      </w:r>
      <w:r>
        <w:rPr>
          <w:rFonts w:hint="eastAsia" w:ascii="仿宋_GB2312" w:hAnsi="仿宋_GB2312" w:eastAsia="仿宋_GB2312" w:cs="仿宋_GB2312"/>
          <w:sz w:val="32"/>
          <w:szCs w:val="32"/>
        </w:rPr>
        <w:t>。此次清理工作纳入2022年度法治建设目标责任制考核，对未按要求及时报送情况或者提供材料，以及因清理工作组织不力或者迟报、漏报、错报导致清理工作出现问题的，将在考核中扣减相应分值。</w:t>
      </w:r>
    </w:p>
    <w:p>
      <w:pPr>
        <w:keepNext w:val="0"/>
        <w:keepLines w:val="0"/>
        <w:pageBreakBefore w:val="0"/>
        <w:widowControl w:val="0"/>
        <w:kinsoku/>
        <w:wordWrap/>
        <w:overflowPunct/>
        <w:topLinePunct w:val="0"/>
        <w:autoSpaceDE/>
        <w:autoSpaceDN/>
        <w:bidi w:val="0"/>
        <w:adjustRightInd w:val="0"/>
        <w:snapToGrid w:val="0"/>
        <w:spacing w:after="0" w:line="592" w:lineRule="exact"/>
        <w:ind w:left="210" w:left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四方台区人民政府（办公室）行政规范性文件目</w:t>
      </w:r>
    </w:p>
    <w:p>
      <w:pPr>
        <w:keepNext w:val="0"/>
        <w:keepLines w:val="0"/>
        <w:pageBreakBefore w:val="0"/>
        <w:widowControl w:val="0"/>
        <w:kinsoku/>
        <w:wordWrap/>
        <w:overflowPunct/>
        <w:topLinePunct w:val="0"/>
        <w:autoSpaceDE/>
        <w:autoSpaceDN/>
        <w:bidi w:val="0"/>
        <w:adjustRightInd w:val="0"/>
        <w:snapToGrid w:val="0"/>
        <w:spacing w:after="0" w:line="592"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民法典涉及的行政规范性文件清理意见汇总表</w:t>
      </w:r>
    </w:p>
    <w:p>
      <w:pPr>
        <w:pStyle w:val="4"/>
        <w:keepNext w:val="0"/>
        <w:keepLines w:val="0"/>
        <w:pageBreakBefore w:val="0"/>
        <w:widowControl w:val="0"/>
        <w:kinsoku/>
        <w:wordWrap/>
        <w:overflowPunct/>
        <w:topLinePunct w:val="0"/>
        <w:autoSpaceDE/>
        <w:autoSpaceDN/>
        <w:bidi w:val="0"/>
        <w:adjustRightInd w:val="0"/>
        <w:snapToGrid w:val="0"/>
        <w:spacing w:line="592"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after="0" w:line="592" w:lineRule="exact"/>
        <w:ind w:left="210" w:leftChars="1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592" w:lineRule="exact"/>
        <w:ind w:left="210" w:leftChars="100" w:firstLine="4480" w:firstLineChars="14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四方台区</w:t>
      </w:r>
      <w:r>
        <w:rPr>
          <w:rFonts w:hint="eastAsia" w:ascii="仿宋_GB2312" w:hAnsi="仿宋_GB2312" w:eastAsia="仿宋_GB2312" w:cs="仿宋_GB2312"/>
          <w:sz w:val="32"/>
          <w:szCs w:val="32"/>
          <w:lang w:eastAsia="zh-CN"/>
        </w:rPr>
        <w:t>人民政府办公室</w:t>
      </w:r>
    </w:p>
    <w:p>
      <w:pPr>
        <w:keepNext w:val="0"/>
        <w:keepLines w:val="0"/>
        <w:pageBreakBefore w:val="0"/>
        <w:widowControl w:val="0"/>
        <w:kinsoku/>
        <w:wordWrap/>
        <w:overflowPunct/>
        <w:topLinePunct w:val="0"/>
        <w:autoSpaceDE/>
        <w:autoSpaceDN/>
        <w:bidi w:val="0"/>
        <w:adjustRightInd w:val="0"/>
        <w:snapToGrid w:val="0"/>
        <w:spacing w:after="0" w:line="592" w:lineRule="exact"/>
        <w:ind w:left="210" w:leftChars="100" w:firstLine="4800" w:firstLineChars="1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日</w:t>
      </w:r>
    </w:p>
    <w:p/>
    <w:p>
      <w:pPr>
        <w:pStyle w:val="2"/>
      </w:pPr>
    </w:p>
    <w:p/>
    <w:p>
      <w:pPr>
        <w:pStyle w:val="2"/>
      </w:pPr>
    </w:p>
    <w:p/>
    <w:tbl>
      <w:tblPr>
        <w:tblStyle w:val="10"/>
        <w:tblpPr w:leftFromText="180" w:rightFromText="180" w:vertAnchor="text" w:horzAnchor="page" w:tblpX="1443" w:tblpY="711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left w:val="nil"/>
              <w:right w:val="nil"/>
            </w:tcBorders>
            <w:noWrap w:val="0"/>
            <w:vAlign w:val="center"/>
          </w:tcPr>
          <w:p>
            <w:pPr>
              <w:keepNext w:val="0"/>
              <w:keepLines w:val="0"/>
              <w:pageBreakBefore w:val="0"/>
              <w:widowControl w:val="0"/>
              <w:kinsoku/>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四方台区人民政府办公室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日印发</w:t>
            </w:r>
          </w:p>
        </w:tc>
      </w:tr>
    </w:tbl>
    <w:p>
      <w:pPr>
        <w:pStyle w:val="2"/>
        <w:sectPr>
          <w:headerReference r:id="rId3" w:type="default"/>
          <w:footerReference r:id="rId4" w:type="default"/>
          <w:pgSz w:w="11906" w:h="16838"/>
          <w:pgMar w:top="1701" w:right="1531" w:bottom="1531" w:left="1531" w:header="851" w:footer="992" w:gutter="0"/>
          <w:pgNumType w:fmt="decimal"/>
          <w:cols w:space="720" w:num="1"/>
          <w:rtlGutter w:val="0"/>
          <w:docGrid w:type="lines" w:linePitch="315" w:charSpace="0"/>
        </w:sectPr>
      </w:pP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附件1        </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四方台区人民政府（办公室）行政规范性文件目录</w:t>
      </w:r>
    </w:p>
    <w:p>
      <w:pPr>
        <w:pStyle w:val="2"/>
        <w:rPr>
          <w:rFonts w:hint="default"/>
          <w:lang w:val="en-US" w:eastAsia="zh-CN"/>
        </w:rPr>
      </w:pPr>
    </w:p>
    <w:tbl>
      <w:tblPr>
        <w:tblStyle w:val="9"/>
        <w:tblW w:w="13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8289"/>
        <w:gridCol w:w="3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611"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序号</w:t>
            </w:r>
          </w:p>
        </w:tc>
        <w:tc>
          <w:tcPr>
            <w:tcW w:w="8289"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文件名称</w:t>
            </w:r>
          </w:p>
        </w:tc>
        <w:tc>
          <w:tcPr>
            <w:tcW w:w="3396"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611"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82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pacing w:val="1"/>
                <w:sz w:val="21"/>
                <w:szCs w:val="21"/>
                <w:lang w:val="en-US" w:eastAsia="zh-CN"/>
              </w:rPr>
            </w:pPr>
            <w:r>
              <w:rPr>
                <w:rFonts w:hint="eastAsia" w:ascii="仿宋_GB2312" w:hAnsi="仿宋_GB2312" w:eastAsia="仿宋_GB2312" w:cs="仿宋_GB2312"/>
                <w:spacing w:val="1"/>
                <w:sz w:val="22"/>
                <w:szCs w:val="22"/>
              </w:rPr>
              <w:t>四方台区人民政府关于</w:t>
            </w:r>
            <w:r>
              <w:rPr>
                <w:rFonts w:hint="eastAsia" w:ascii="仿宋_GB2312" w:hAnsi="仿宋_GB2312" w:eastAsia="仿宋_GB2312" w:cs="仿宋_GB2312"/>
                <w:spacing w:val="1"/>
                <w:sz w:val="22"/>
                <w:szCs w:val="22"/>
                <w:lang w:eastAsia="zh-CN"/>
              </w:rPr>
              <w:t>印发《四方台区城乡房屋建筑安全专项整治行动实施方案》的通知</w:t>
            </w:r>
          </w:p>
        </w:tc>
        <w:tc>
          <w:tcPr>
            <w:tcW w:w="3396"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sz w:val="24"/>
                <w:szCs w:val="24"/>
              </w:rPr>
              <w:t>双四政发〔20</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23</w:t>
            </w:r>
            <w:r>
              <w:rPr>
                <w:rFonts w:hint="eastAsia" w:ascii="仿宋_GB2312" w:hAnsi="仿宋_GB2312" w:eastAsia="仿宋_GB2312" w:cs="仿宋_GB2312"/>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11"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w:t>
            </w:r>
          </w:p>
        </w:tc>
        <w:tc>
          <w:tcPr>
            <w:tcW w:w="82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pacing w:val="1"/>
                <w:sz w:val="22"/>
                <w:szCs w:val="22"/>
                <w:lang w:val="en-US" w:eastAsia="zh-CN"/>
              </w:rPr>
            </w:pPr>
            <w:r>
              <w:rPr>
                <w:rFonts w:hint="eastAsia" w:ascii="仿宋_GB2312" w:hAnsi="仿宋_GB2312" w:eastAsia="仿宋_GB2312" w:cs="仿宋_GB2312"/>
                <w:spacing w:val="1"/>
                <w:sz w:val="22"/>
                <w:szCs w:val="22"/>
                <w:lang w:val="en-US" w:eastAsia="zh-CN"/>
              </w:rPr>
              <w:t>四方台区人民政府办公室关于印发四方台区食品安全事故应急预案的通知</w:t>
            </w:r>
          </w:p>
        </w:tc>
        <w:tc>
          <w:tcPr>
            <w:tcW w:w="33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92"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双四政办</w:t>
            </w:r>
            <w:r>
              <w:rPr>
                <w:rFonts w:hint="eastAsia" w:ascii="仿宋_GB2312" w:hAnsi="仿宋_GB2312" w:eastAsia="仿宋_GB2312" w:cs="仿宋_GB2312"/>
                <w:sz w:val="22"/>
                <w:szCs w:val="22"/>
                <w:lang w:eastAsia="zh-CN"/>
              </w:rPr>
              <w:t>规</w:t>
            </w:r>
            <w:r>
              <w:rPr>
                <w:rFonts w:hint="eastAsia" w:ascii="仿宋_GB2312" w:hAnsi="仿宋_GB2312" w:eastAsia="仿宋_GB2312" w:cs="仿宋_GB2312"/>
                <w:sz w:val="22"/>
                <w:szCs w:val="22"/>
              </w:rPr>
              <w:t>〔20</w:t>
            </w:r>
            <w:r>
              <w:rPr>
                <w:rFonts w:hint="eastAsia" w:ascii="仿宋_GB2312" w:hAnsi="仿宋_GB2312" w:eastAsia="仿宋_GB2312" w:cs="仿宋_GB2312"/>
                <w:sz w:val="22"/>
                <w:szCs w:val="22"/>
                <w:lang w:val="en-US" w:eastAsia="zh-CN"/>
              </w:rPr>
              <w:t>21</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val="en-US" w:eastAsia="zh-CN"/>
              </w:rPr>
              <w:t>1</w:t>
            </w:r>
            <w:r>
              <w:rPr>
                <w:rFonts w:hint="eastAsia" w:ascii="仿宋_GB2312" w:hAnsi="仿宋_GB2312" w:eastAsia="仿宋_GB2312" w:cs="仿宋_GB2312"/>
                <w:sz w:val="22"/>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611"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82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pacing w:val="1"/>
                <w:sz w:val="22"/>
                <w:szCs w:val="22"/>
                <w:lang w:val="en-US" w:eastAsia="zh-CN"/>
              </w:rPr>
            </w:pPr>
            <w:r>
              <w:rPr>
                <w:rFonts w:hint="eastAsia" w:ascii="仿宋_GB2312" w:hAnsi="仿宋_GB2312" w:eastAsia="仿宋_GB2312" w:cs="仿宋_GB2312"/>
                <w:spacing w:val="1"/>
                <w:sz w:val="22"/>
                <w:szCs w:val="22"/>
                <w:lang w:val="en-US" w:eastAsia="zh-CN"/>
              </w:rPr>
              <w:t>四方台区人民政府办公室关于印发《四方</w:t>
            </w:r>
            <w:bookmarkStart w:id="0" w:name="_GoBack"/>
            <w:bookmarkEnd w:id="0"/>
            <w:r>
              <w:rPr>
                <w:rFonts w:hint="eastAsia" w:ascii="仿宋_GB2312" w:hAnsi="仿宋_GB2312" w:eastAsia="仿宋_GB2312" w:cs="仿宋_GB2312"/>
                <w:spacing w:val="1"/>
                <w:sz w:val="22"/>
                <w:szCs w:val="22"/>
                <w:lang w:val="en-US" w:eastAsia="zh-CN"/>
              </w:rPr>
              <w:t>台区教育事业发展“十四五”规划》的通知</w:t>
            </w:r>
          </w:p>
        </w:tc>
        <w:tc>
          <w:tcPr>
            <w:tcW w:w="33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92"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双四政</w:t>
            </w:r>
            <w:r>
              <w:rPr>
                <w:rFonts w:hint="eastAsia" w:ascii="仿宋_GB2312" w:hAnsi="仿宋_GB2312" w:eastAsia="仿宋_GB2312" w:cs="仿宋_GB2312"/>
                <w:sz w:val="22"/>
                <w:szCs w:val="22"/>
                <w:lang w:eastAsia="zh-CN"/>
              </w:rPr>
              <w:t>规</w:t>
            </w:r>
            <w:r>
              <w:rPr>
                <w:rFonts w:hint="eastAsia" w:ascii="仿宋_GB2312" w:hAnsi="仿宋_GB2312" w:eastAsia="仿宋_GB2312" w:cs="仿宋_GB2312"/>
                <w:sz w:val="22"/>
                <w:szCs w:val="22"/>
              </w:rPr>
              <w:t>〔20</w:t>
            </w:r>
            <w:r>
              <w:rPr>
                <w:rFonts w:hint="eastAsia" w:ascii="仿宋_GB2312" w:hAnsi="仿宋_GB2312" w:eastAsia="仿宋_GB2312" w:cs="仿宋_GB2312"/>
                <w:sz w:val="22"/>
                <w:szCs w:val="22"/>
                <w:lang w:val="en-US" w:eastAsia="zh-CN"/>
              </w:rPr>
              <w:t>21</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val="en-US" w:eastAsia="zh-CN"/>
              </w:rPr>
              <w:t>1</w:t>
            </w:r>
            <w:r>
              <w:rPr>
                <w:rFonts w:hint="eastAsia" w:ascii="仿宋_GB2312" w:hAnsi="仿宋_GB2312" w:eastAsia="仿宋_GB2312" w:cs="仿宋_GB2312"/>
                <w:sz w:val="22"/>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1611"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4</w:t>
            </w:r>
          </w:p>
        </w:tc>
        <w:tc>
          <w:tcPr>
            <w:tcW w:w="82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pacing w:val="1"/>
                <w:sz w:val="22"/>
                <w:szCs w:val="22"/>
                <w:lang w:val="en-US" w:eastAsia="zh-CN"/>
              </w:rPr>
            </w:pPr>
            <w:r>
              <w:rPr>
                <w:rFonts w:hint="eastAsia" w:ascii="仿宋_GB2312" w:hAnsi="仿宋_GB2312" w:eastAsia="仿宋_GB2312" w:cs="仿宋_GB2312"/>
                <w:spacing w:val="1"/>
                <w:sz w:val="22"/>
                <w:szCs w:val="22"/>
                <w:lang w:val="en-US" w:eastAsia="zh-CN"/>
              </w:rPr>
              <w:t>四方台区人民政府办公室关于印发《四方台区全民健身实施计划（2021－2025年）》的通知</w:t>
            </w:r>
          </w:p>
        </w:tc>
        <w:tc>
          <w:tcPr>
            <w:tcW w:w="33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92"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双四政</w:t>
            </w:r>
            <w:r>
              <w:rPr>
                <w:rFonts w:hint="eastAsia" w:ascii="仿宋_GB2312" w:hAnsi="仿宋_GB2312" w:eastAsia="仿宋_GB2312" w:cs="仿宋_GB2312"/>
                <w:sz w:val="22"/>
                <w:szCs w:val="22"/>
                <w:lang w:eastAsia="zh-CN"/>
              </w:rPr>
              <w:t>规</w:t>
            </w:r>
            <w:r>
              <w:rPr>
                <w:rFonts w:hint="eastAsia" w:ascii="仿宋_GB2312" w:hAnsi="仿宋_GB2312" w:eastAsia="仿宋_GB2312" w:cs="仿宋_GB2312"/>
                <w:sz w:val="22"/>
                <w:szCs w:val="22"/>
              </w:rPr>
              <w:t>〔20</w:t>
            </w:r>
            <w:r>
              <w:rPr>
                <w:rFonts w:hint="eastAsia" w:ascii="仿宋_GB2312" w:hAnsi="仿宋_GB2312" w:eastAsia="仿宋_GB2312" w:cs="仿宋_GB2312"/>
                <w:sz w:val="22"/>
                <w:szCs w:val="22"/>
                <w:lang w:val="en-US" w:eastAsia="zh-CN"/>
              </w:rPr>
              <w:t>21</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val="en-US" w:eastAsia="zh-CN"/>
              </w:rPr>
              <w:t>2</w:t>
            </w:r>
            <w:r>
              <w:rPr>
                <w:rFonts w:hint="eastAsia" w:ascii="仿宋_GB2312" w:hAnsi="仿宋_GB2312" w:eastAsia="仿宋_GB2312" w:cs="仿宋_GB2312"/>
                <w:sz w:val="22"/>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611"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w:t>
            </w:r>
          </w:p>
        </w:tc>
        <w:tc>
          <w:tcPr>
            <w:tcW w:w="82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pacing w:val="1"/>
                <w:sz w:val="22"/>
                <w:szCs w:val="22"/>
                <w:lang w:val="en-US" w:eastAsia="zh-CN"/>
              </w:rPr>
            </w:pPr>
            <w:r>
              <w:rPr>
                <w:rFonts w:hint="eastAsia" w:ascii="仿宋_GB2312" w:hAnsi="仿宋_GB2312" w:eastAsia="仿宋_GB2312" w:cs="仿宋_GB2312"/>
                <w:spacing w:val="1"/>
                <w:sz w:val="22"/>
                <w:szCs w:val="22"/>
                <w:lang w:val="en-US" w:eastAsia="zh-CN"/>
              </w:rPr>
              <w:t>四方台区人民政府</w:t>
            </w:r>
            <w:r>
              <w:rPr>
                <w:rFonts w:hint="eastAsia" w:ascii="仿宋_GB2312" w:hAnsi="仿宋_GB2312" w:eastAsia="仿宋_GB2312" w:cs="仿宋_GB2312"/>
                <w:spacing w:val="1"/>
                <w:sz w:val="22"/>
                <w:szCs w:val="22"/>
              </w:rPr>
              <w:t>关于印发《四方台区农村改厕问题清查整改工作方案》的通知</w:t>
            </w:r>
          </w:p>
        </w:tc>
        <w:tc>
          <w:tcPr>
            <w:tcW w:w="33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92"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双四</w:t>
            </w:r>
            <w:r>
              <w:rPr>
                <w:rFonts w:hint="eastAsia" w:ascii="仿宋_GB2312" w:hAnsi="仿宋_GB2312" w:eastAsia="仿宋_GB2312" w:cs="仿宋_GB2312"/>
                <w:sz w:val="22"/>
                <w:szCs w:val="22"/>
                <w:lang w:eastAsia="zh-CN"/>
              </w:rPr>
              <w:t>政</w:t>
            </w:r>
            <w:r>
              <w:rPr>
                <w:rFonts w:hint="eastAsia" w:ascii="仿宋_GB2312" w:hAnsi="仿宋_GB2312" w:eastAsia="仿宋_GB2312" w:cs="仿宋_GB2312"/>
                <w:sz w:val="22"/>
                <w:szCs w:val="22"/>
              </w:rPr>
              <w:t>发〔20</w:t>
            </w:r>
            <w:r>
              <w:rPr>
                <w:rFonts w:hint="eastAsia" w:ascii="仿宋_GB2312" w:hAnsi="仿宋_GB2312" w:eastAsia="仿宋_GB2312" w:cs="仿宋_GB2312"/>
                <w:sz w:val="22"/>
                <w:szCs w:val="22"/>
                <w:lang w:val="en-US" w:eastAsia="zh-CN"/>
              </w:rPr>
              <w:t>21</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val="en-US" w:eastAsia="zh-CN"/>
              </w:rPr>
              <w:t>3</w:t>
            </w:r>
            <w:r>
              <w:rPr>
                <w:rFonts w:hint="eastAsia" w:ascii="仿宋_GB2312" w:hAnsi="仿宋_GB2312" w:eastAsia="仿宋_GB2312" w:cs="仿宋_GB2312"/>
                <w:sz w:val="22"/>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611"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w:t>
            </w:r>
          </w:p>
        </w:tc>
        <w:tc>
          <w:tcPr>
            <w:tcW w:w="82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1"/>
                <w:sz w:val="22"/>
                <w:szCs w:val="22"/>
                <w:lang w:val="en-US" w:eastAsia="zh-CN"/>
              </w:rPr>
              <w:t>四方台区人民政府</w:t>
            </w:r>
            <w:r>
              <w:rPr>
                <w:rFonts w:hint="eastAsia" w:ascii="仿宋_GB2312" w:hAnsi="仿宋_GB2312" w:eastAsia="仿宋_GB2312" w:cs="仿宋_GB2312"/>
                <w:spacing w:val="1"/>
                <w:sz w:val="22"/>
                <w:szCs w:val="22"/>
              </w:rPr>
              <w:t>关于印发《四方台区突出生态环境问题排查整治“百日攻坚”</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pacing w:val="1"/>
                <w:sz w:val="22"/>
                <w:szCs w:val="22"/>
                <w:lang w:val="en-US" w:eastAsia="zh-CN"/>
              </w:rPr>
            </w:pPr>
            <w:r>
              <w:rPr>
                <w:rFonts w:hint="eastAsia" w:ascii="仿宋_GB2312" w:hAnsi="仿宋_GB2312" w:eastAsia="仿宋_GB2312" w:cs="仿宋_GB2312"/>
                <w:spacing w:val="1"/>
                <w:sz w:val="22"/>
                <w:szCs w:val="22"/>
              </w:rPr>
              <w:t>行动方案》的通知</w:t>
            </w:r>
          </w:p>
        </w:tc>
        <w:tc>
          <w:tcPr>
            <w:tcW w:w="33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92" w:lineRule="exact"/>
              <w:jc w:val="center"/>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双四政发〔20</w:t>
            </w:r>
            <w:r>
              <w:rPr>
                <w:rFonts w:hint="eastAsia" w:ascii="仿宋_GB2312" w:hAnsi="仿宋_GB2312" w:eastAsia="仿宋_GB2312" w:cs="仿宋_GB2312"/>
                <w:sz w:val="22"/>
                <w:szCs w:val="22"/>
                <w:lang w:val="en-US" w:eastAsia="zh-CN"/>
              </w:rPr>
              <w:t>21</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val="en-US" w:eastAsia="zh-CN"/>
              </w:rPr>
              <w:t>11</w:t>
            </w:r>
            <w:r>
              <w:rPr>
                <w:rFonts w:hint="eastAsia" w:ascii="仿宋_GB2312" w:hAnsi="仿宋_GB2312" w:eastAsia="仿宋_GB2312" w:cs="仿宋_GB2312"/>
                <w:sz w:val="22"/>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611"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w:t>
            </w:r>
          </w:p>
        </w:tc>
        <w:tc>
          <w:tcPr>
            <w:tcW w:w="82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pacing w:val="1"/>
                <w:sz w:val="22"/>
                <w:szCs w:val="22"/>
              </w:rPr>
            </w:pPr>
            <w:r>
              <w:rPr>
                <w:rFonts w:hint="eastAsia" w:ascii="仿宋_GB2312" w:hAnsi="仿宋_GB2312" w:eastAsia="仿宋_GB2312" w:cs="仿宋_GB2312"/>
                <w:spacing w:val="1"/>
                <w:sz w:val="22"/>
                <w:szCs w:val="22"/>
                <w:lang w:val="en-US" w:eastAsia="zh-CN"/>
              </w:rPr>
              <w:t>四方台区人民政府办公室</w:t>
            </w:r>
            <w:r>
              <w:rPr>
                <w:rFonts w:hint="eastAsia" w:ascii="仿宋_GB2312" w:hAnsi="仿宋_GB2312" w:eastAsia="仿宋_GB2312" w:cs="仿宋_GB2312"/>
                <w:spacing w:val="1"/>
                <w:sz w:val="22"/>
                <w:szCs w:val="22"/>
              </w:rPr>
              <w:t>关于印发《开展严厉打击盗采泥炭黑土行为专项整治</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spacing w:val="1"/>
                <w:sz w:val="22"/>
                <w:szCs w:val="22"/>
                <w:lang w:eastAsia="zh-CN"/>
              </w:rPr>
            </w:pPr>
            <w:r>
              <w:rPr>
                <w:rFonts w:hint="eastAsia" w:ascii="仿宋_GB2312" w:hAnsi="仿宋_GB2312" w:eastAsia="仿宋_GB2312" w:cs="仿宋_GB2312"/>
                <w:spacing w:val="1"/>
                <w:sz w:val="22"/>
                <w:szCs w:val="22"/>
              </w:rPr>
              <w:t>百日行动工作方案》的通知</w:t>
            </w:r>
          </w:p>
        </w:tc>
        <w:tc>
          <w:tcPr>
            <w:tcW w:w="339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92" w:lineRule="exact"/>
              <w:jc w:val="center"/>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双四政办发〔20</w:t>
            </w:r>
            <w:r>
              <w:rPr>
                <w:rFonts w:hint="eastAsia" w:ascii="仿宋_GB2312" w:hAnsi="仿宋_GB2312" w:eastAsia="仿宋_GB2312" w:cs="仿宋_GB2312"/>
                <w:sz w:val="22"/>
                <w:szCs w:val="22"/>
                <w:lang w:val="en-US" w:eastAsia="zh-CN"/>
              </w:rPr>
              <w:t>21</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val="en-US" w:eastAsia="zh-CN"/>
              </w:rPr>
              <w:t>8</w:t>
            </w:r>
            <w:r>
              <w:rPr>
                <w:rFonts w:hint="eastAsia" w:ascii="仿宋_GB2312" w:hAnsi="仿宋_GB2312" w:eastAsia="仿宋_GB2312" w:cs="仿宋_GB2312"/>
                <w:sz w:val="22"/>
                <w:szCs w:val="22"/>
              </w:rPr>
              <w:t>号</w:t>
            </w:r>
          </w:p>
        </w:tc>
      </w:tr>
    </w:tbl>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hint="eastAsia" w:ascii="黑体" w:hAnsi="黑体" w:eastAsia="黑体" w:cs="黑体"/>
          <w:color w:val="auto"/>
          <w:sz w:val="32"/>
          <w:szCs w:val="32"/>
          <w:lang w:val="en-US" w:eastAsia="zh-CN"/>
        </w:rPr>
        <w:sectPr>
          <w:pgSz w:w="16838" w:h="11906" w:orient="landscape"/>
          <w:pgMar w:top="1531" w:right="1701" w:bottom="1531" w:left="1531" w:header="851" w:footer="992" w:gutter="0"/>
          <w:pgNumType w:fmt="decimal"/>
          <w:cols w:space="720" w:num="1"/>
          <w:rtlGutter w:val="0"/>
          <w:docGrid w:type="lines" w:linePitch="315" w:charSpace="0"/>
        </w:sectPr>
      </w:pPr>
    </w:p>
    <w:p>
      <w:pPr>
        <w:keepNext w:val="0"/>
        <w:keepLines w:val="0"/>
        <w:pageBreakBefore w:val="0"/>
        <w:kinsoku/>
        <w:wordWrap/>
        <w:overflowPunct/>
        <w:topLinePunct w:val="0"/>
        <w:autoSpaceDE/>
        <w:autoSpaceDN/>
        <w:bidi w:val="0"/>
        <w:spacing w:line="560" w:lineRule="exact"/>
        <w:jc w:val="both"/>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附件2：</w:t>
      </w:r>
    </w:p>
    <w:p>
      <w:pPr>
        <w:keepNext w:val="0"/>
        <w:keepLines w:val="0"/>
        <w:pageBreakBefore w:val="0"/>
        <w:kinsoku/>
        <w:wordWrap/>
        <w:overflowPunct/>
        <w:topLinePunct w:val="0"/>
        <w:autoSpaceDE/>
        <w:autoSpaceDN/>
        <w:bidi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color w:val="auto"/>
          <w:sz w:val="44"/>
          <w:szCs w:val="44"/>
          <w:lang w:val="en-US" w:eastAsia="zh-CN"/>
        </w:rPr>
        <w:t>民法典涉及的</w:t>
      </w:r>
      <w:r>
        <w:rPr>
          <w:rFonts w:hint="eastAsia" w:ascii="方正小标宋简体" w:hAnsi="方正小标宋简体" w:eastAsia="方正小标宋简体" w:cs="方正小标宋简体"/>
          <w:sz w:val="44"/>
          <w:szCs w:val="44"/>
        </w:rPr>
        <w:t>行政规范性文件清理意见</w:t>
      </w:r>
      <w:r>
        <w:rPr>
          <w:rFonts w:hint="eastAsia" w:ascii="方正小标宋简体" w:hAnsi="方正小标宋简体" w:eastAsia="方正小标宋简体" w:cs="方正小标宋简体"/>
          <w:sz w:val="44"/>
          <w:szCs w:val="44"/>
          <w:lang w:eastAsia="zh-CN"/>
        </w:rPr>
        <w:t>汇总</w:t>
      </w:r>
      <w:r>
        <w:rPr>
          <w:rFonts w:hint="eastAsia" w:ascii="方正小标宋简体" w:hAnsi="方正小标宋简体" w:eastAsia="方正小标宋简体" w:cs="方正小标宋简体"/>
          <w:sz w:val="44"/>
          <w:szCs w:val="44"/>
        </w:rPr>
        <w:t>表</w:t>
      </w:r>
    </w:p>
    <w:p>
      <w:pPr>
        <w:keepNext w:val="0"/>
        <w:keepLines w:val="0"/>
        <w:pageBreakBefore w:val="0"/>
        <w:kinsoku/>
        <w:wordWrap/>
        <w:overflowPunct/>
        <w:topLinePunct w:val="0"/>
        <w:autoSpaceDE/>
        <w:autoSpaceDN/>
        <w:bidi w:val="0"/>
        <w:spacing w:line="560" w:lineRule="exact"/>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填表单位(盖章)：           填表人：              联系电话：           填表时间     年    月    日</w:t>
      </w:r>
    </w:p>
    <w:tbl>
      <w:tblPr>
        <w:tblStyle w:val="10"/>
        <w:tblW w:w="14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818"/>
        <w:gridCol w:w="2959"/>
        <w:gridCol w:w="2295"/>
        <w:gridCol w:w="1760"/>
        <w:gridCol w:w="3138"/>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序号</w:t>
            </w:r>
          </w:p>
        </w:tc>
        <w:tc>
          <w:tcPr>
            <w:tcW w:w="18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类别</w:t>
            </w:r>
          </w:p>
        </w:tc>
        <w:tc>
          <w:tcPr>
            <w:tcW w:w="29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 w:val="0"/>
                <w:bCs w:val="0"/>
                <w:color w:val="auto"/>
                <w:lang w:val="en-US" w:eastAsia="zh-CN"/>
              </w:rPr>
            </w:pPr>
            <w:r>
              <w:rPr>
                <w:rFonts w:hint="eastAsia" w:ascii="黑体" w:hAnsi="黑体" w:eastAsia="黑体" w:cs="黑体"/>
                <w:b w:val="0"/>
                <w:bCs w:val="0"/>
                <w:color w:val="auto"/>
                <w:sz w:val="28"/>
                <w:szCs w:val="28"/>
                <w:lang w:val="en-US" w:eastAsia="zh-CN"/>
              </w:rPr>
              <w:t>名   称</w:t>
            </w:r>
          </w:p>
        </w:tc>
        <w:tc>
          <w:tcPr>
            <w:tcW w:w="2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文号</w:t>
            </w:r>
          </w:p>
        </w:tc>
        <w:tc>
          <w:tcPr>
            <w:tcW w:w="1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清理意见</w:t>
            </w:r>
          </w:p>
        </w:tc>
        <w:tc>
          <w:tcPr>
            <w:tcW w:w="31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修改/废止理由</w:t>
            </w:r>
          </w:p>
        </w:tc>
        <w:tc>
          <w:tcPr>
            <w:tcW w:w="2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24"/>
                <w:szCs w:val="24"/>
                <w:vertAlign w:val="baseline"/>
                <w:lang w:val="en-US" w:eastAsia="zh-CN"/>
              </w:rPr>
            </w:pPr>
          </w:p>
        </w:tc>
        <w:tc>
          <w:tcPr>
            <w:tcW w:w="18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bCs/>
                <w:color w:val="auto"/>
                <w:sz w:val="24"/>
                <w:szCs w:val="24"/>
                <w:vertAlign w:val="baseline"/>
                <w:lang w:val="en-US" w:eastAsia="zh-CN"/>
              </w:rPr>
            </w:pPr>
          </w:p>
        </w:tc>
        <w:tc>
          <w:tcPr>
            <w:tcW w:w="29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1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28"/>
                <w:szCs w:val="28"/>
                <w:vertAlign w:val="baseline"/>
                <w:lang w:val="en-US" w:eastAsia="zh-CN"/>
              </w:rPr>
            </w:pPr>
          </w:p>
        </w:tc>
        <w:tc>
          <w:tcPr>
            <w:tcW w:w="31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24"/>
                <w:szCs w:val="24"/>
                <w:vertAlign w:val="baseline"/>
                <w:lang w:val="en-US" w:eastAsia="zh-CN"/>
              </w:rPr>
            </w:pPr>
          </w:p>
        </w:tc>
        <w:tc>
          <w:tcPr>
            <w:tcW w:w="18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b/>
                <w:bCs/>
                <w:color w:val="auto"/>
                <w:sz w:val="24"/>
                <w:szCs w:val="24"/>
                <w:vertAlign w:val="baseline"/>
                <w:lang w:val="en-US" w:eastAsia="zh-CN"/>
              </w:rPr>
            </w:pPr>
          </w:p>
        </w:tc>
        <w:tc>
          <w:tcPr>
            <w:tcW w:w="2959"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kern w:val="2"/>
                <w:sz w:val="28"/>
                <w:szCs w:val="28"/>
                <w:lang w:val="en-US" w:eastAsia="zh-CN" w:bidi="ar-SA"/>
              </w:rPr>
            </w:pPr>
          </w:p>
        </w:tc>
        <w:tc>
          <w:tcPr>
            <w:tcW w:w="2295" w:type="dxa"/>
            <w:noWrap w:val="0"/>
            <w:vAlign w:val="center"/>
          </w:tcPr>
          <w:p>
            <w:pPr>
              <w:pStyle w:val="14"/>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kern w:val="2"/>
                <w:sz w:val="28"/>
                <w:szCs w:val="28"/>
                <w:lang w:val="en-US" w:eastAsia="zh-CN" w:bidi="ar-SA"/>
              </w:rPr>
            </w:pPr>
          </w:p>
        </w:tc>
        <w:tc>
          <w:tcPr>
            <w:tcW w:w="17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313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kern w:val="2"/>
                <w:sz w:val="28"/>
                <w:szCs w:val="28"/>
                <w:lang w:val="en-US" w:eastAsia="zh-CN" w:bidi="ar-SA"/>
              </w:rPr>
            </w:pPr>
          </w:p>
        </w:tc>
        <w:tc>
          <w:tcPr>
            <w:tcW w:w="20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kern w:val="2"/>
                <w:sz w:val="28"/>
                <w:szCs w:val="28"/>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200" w:hanging="1200" w:hangingChars="500"/>
        <w:textAlignment w:val="auto"/>
        <w:rPr>
          <w:rFonts w:hint="eastAsia" w:ascii="仿宋_GB2312" w:hAnsi="仿宋_GB2312" w:eastAsia="仿宋_GB2312" w:cs="仿宋_GB2312"/>
          <w:sz w:val="24"/>
          <w:szCs w:val="24"/>
          <w:lang w:val="en-US" w:eastAsia="zh-CN"/>
        </w:rPr>
      </w:pPr>
      <w:r>
        <w:rPr>
          <w:rFonts w:hint="eastAsia" w:ascii="黑体" w:hAnsi="黑体" w:eastAsia="黑体" w:cs="黑体"/>
          <w:color w:val="auto"/>
          <w:sz w:val="24"/>
          <w:szCs w:val="24"/>
          <w:lang w:val="en-US" w:eastAsia="zh-CN"/>
        </w:rPr>
        <w:t>填表说明：</w:t>
      </w:r>
      <w:r>
        <w:rPr>
          <w:rFonts w:hint="eastAsia" w:ascii="仿宋_GB2312" w:hAnsi="仿宋_GB2312" w:eastAsia="仿宋_GB2312" w:cs="仿宋_GB2312"/>
          <w:sz w:val="24"/>
          <w:szCs w:val="24"/>
          <w:lang w:val="en-US" w:eastAsia="zh-CN"/>
        </w:rPr>
        <w:t>1.“类别”栏填写区政府及办公室行政规范性文件、区政府部门行政规范性文件。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1200" w:firstLineChars="5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2.“清理意见”栏填写拟保留、拟修改、拟废止。</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1200" w:firstLineChars="5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3.“修改/废止理由”栏填写与民法典不一致的具体情况。</w:t>
      </w:r>
    </w:p>
    <w:p>
      <w:pPr>
        <w:keepNext w:val="0"/>
        <w:keepLines w:val="0"/>
        <w:pageBreakBefore w:val="0"/>
        <w:kinsoku/>
        <w:wordWrap/>
        <w:overflowPunct/>
        <w:topLinePunct w:val="0"/>
        <w:autoSpaceDE/>
        <w:autoSpaceDN/>
        <w:bidi w:val="0"/>
        <w:spacing w:line="560" w:lineRule="exact"/>
        <w:jc w:val="both"/>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left="315" w:leftChars="50" w:hanging="210" w:hangingChars="100"/>
        <w:textAlignment w:val="auto"/>
        <w:rPr>
          <w:rFonts w:hint="default" w:eastAsia="宋体"/>
          <w:lang w:val="en-US" w:eastAsia="zh-CN"/>
        </w:rPr>
      </w:pPr>
    </w:p>
    <w:sectPr>
      <w:footerReference r:id="rId5" w:type="default"/>
      <w:pgSz w:w="16838" w:h="11906" w:orient="landscape"/>
      <w:pgMar w:top="1531" w:right="1701" w:bottom="1531" w:left="1531" w:header="850"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A2C91D-54E6-4B72-B096-6D2E31A4BCB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694D34E-1A3B-4BA5-9BE4-73CB1DD19412}"/>
  </w:font>
  <w:font w:name="仿宋_GB2312">
    <w:panose1 w:val="02010609030101010101"/>
    <w:charset w:val="86"/>
    <w:family w:val="auto"/>
    <w:pitch w:val="default"/>
    <w:sig w:usb0="00000001" w:usb1="080E0000" w:usb2="00000000" w:usb3="00000000" w:csb0="00040000" w:csb1="00000000"/>
    <w:embedRegular r:id="rId3" w:fontKey="{D1999F07-7005-4443-8F14-1AF16BA8D18A}"/>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4" w:fontKey="{5AD876E7-4B90-4931-95B1-72C71885E20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- 10 -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6"/>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- 10 -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eastAsia="宋体"/>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6"/>
                      <w:rPr>
                        <w:rFonts w:hint="eastAsia" w:eastAsia="宋体"/>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rawingGridHorizontalSpacing w:val="210"/>
  <w:drawingGridVerticalSpacing w:val="158"/>
  <w:displayHorizontalDrawingGridEvery w:val="1"/>
  <w:displayVerticalDrawingGridEvery w:val="2"/>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3OThmNzE4Mjk3YzNjZmRkMGVlOWU0YTU3MDc4NGEifQ=="/>
  </w:docVars>
  <w:rsids>
    <w:rsidRoot w:val="00000000"/>
    <w:rsid w:val="0A4367AB"/>
    <w:rsid w:val="1ED761AD"/>
    <w:rsid w:val="3CA561E8"/>
    <w:rsid w:val="3E323967"/>
    <w:rsid w:val="54D26CBC"/>
    <w:rsid w:val="56833561"/>
    <w:rsid w:val="73FD068C"/>
    <w:rsid w:val="75B00AF9"/>
    <w:rsid w:val="7B3B5EC6"/>
    <w:rsid w:val="7FBBA10E"/>
    <w:rsid w:val="BFD8F855"/>
    <w:rsid w:val="F93E74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qFormat="1" w:uiPriority="99"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z w:val="21"/>
      <w:szCs w:val="22"/>
    </w:rPr>
  </w:style>
  <w:style w:type="paragraph" w:styleId="2">
    <w:name w:val="heading 6"/>
    <w:basedOn w:val="1"/>
    <w:next w:val="1"/>
    <w:qFormat/>
    <w:uiPriority w:val="9"/>
    <w:pPr>
      <w:keepNext/>
      <w:keepLines/>
      <w:spacing w:before="240" w:after="64" w:line="317" w:lineRule="auto"/>
      <w:outlineLvl w:val="5"/>
    </w:pPr>
    <w:rPr>
      <w:rFonts w:ascii="Arial" w:hAnsi="Arial" w:eastAsia="黑体"/>
      <w:b/>
      <w:bCs/>
      <w:sz w:val="24"/>
    </w:rPr>
  </w:style>
  <w:style w:type="character" w:default="1" w:styleId="11">
    <w:name w:val="Default Paragraph Font"/>
    <w:qFormat/>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Salutation"/>
    <w:basedOn w:val="1"/>
    <w:next w:val="1"/>
    <w:unhideWhenUsed/>
    <w:qFormat/>
    <w:uiPriority w:val="99"/>
    <w:rPr>
      <w:rFonts w:eastAsia="仿宋_GB2312"/>
      <w:sz w:val="32"/>
    </w:rPr>
  </w:style>
  <w:style w:type="paragraph" w:styleId="4">
    <w:name w:val="Body Text"/>
    <w:basedOn w:val="1"/>
    <w:next w:val="5"/>
    <w:qFormat/>
    <w:uiPriority w:val="0"/>
    <w:pPr>
      <w:spacing w:after="120"/>
    </w:pPr>
  </w:style>
  <w:style w:type="paragraph" w:styleId="5">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宋体" w:cs="Times New Roman"/>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Body Text First Indent"/>
    <w:basedOn w:val="4"/>
    <w:qFormat/>
    <w:uiPriority w:val="0"/>
    <w:pPr>
      <w:ind w:firstLine="100" w:firstLineChars="100"/>
    </w:pPr>
    <w:rPr>
      <w:sz w:val="3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nhideWhenUsed/>
    <w:qFormat/>
    <w:uiPriority w:val="99"/>
  </w:style>
  <w:style w:type="character" w:styleId="13">
    <w:name w:val="Hyperlink"/>
    <w:basedOn w:val="11"/>
    <w:qFormat/>
    <w:uiPriority w:val="0"/>
    <w:rPr>
      <w:color w:val="0000FF"/>
      <w:u w:val="single"/>
    </w:rPr>
  </w:style>
  <w:style w:type="paragraph" w:customStyle="1" w:styleId="1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5">
    <w:name w:val=" Char Char Char Char"/>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1698</Words>
  <Characters>1746</Characters>
  <TotalTime>20</TotalTime>
  <ScaleCrop>false</ScaleCrop>
  <LinksUpToDate>false</LinksUpToDate>
  <CharactersWithSpaces>1835</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2022-06-22T15:33:00Z</dcterms:created>
  <dc:creator>greatwall</dc:creator>
  <cp:lastModifiedBy>Administrator</cp:lastModifiedBy>
  <cp:lastPrinted>2022-07-08T06:51:56Z</cp:lastPrinted>
  <dcterms:modified xsi:type="dcterms:W3CDTF">2022-07-08T07:38:50Z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6BC9DDC15239472E8BAE70E750BFD426</vt:lpwstr>
  </property>
</Properties>
</file>